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8AE4A" w14:textId="77777777" w:rsidR="003F67E3" w:rsidRDefault="00B840B8">
      <w:pPr>
        <w:rPr>
          <w:rFonts w:ascii="Nunito Sans" w:eastAsia="Nunito Sans" w:hAnsi="Nunito Sans" w:cs="Nunito Sans"/>
          <w:i/>
          <w:iCs/>
        </w:rPr>
      </w:pPr>
      <w:r>
        <w:rPr>
          <w:rFonts w:ascii="Nunito Sans" w:eastAsia="Nunito Sans" w:hAnsi="Nunito Sans" w:cs="Nunito Sans"/>
          <w:i/>
          <w:iCs/>
        </w:rPr>
        <w:t>Instructions for DAY FACULTY: Insert the appropriate information in the [bracketed sections].  Information that is required by the terms of the contract or is optional is indicated in the bracket. You are not required to use this template, but you may find</w:t>
      </w:r>
      <w:r>
        <w:rPr>
          <w:rFonts w:ascii="Nunito Sans" w:eastAsia="Nunito Sans" w:hAnsi="Nunito Sans" w:cs="Nunito Sans"/>
          <w:i/>
          <w:iCs/>
        </w:rPr>
        <w:t xml:space="preserve"> it helpful. This template is formatted to meet the WCAG guidelines the Federal Government is requiring. Alterations to the font size, style, spacing, formatting, color, or document organization, may change the settings and create a syllabus that is no lon</w:t>
      </w:r>
      <w:r>
        <w:rPr>
          <w:rFonts w:ascii="Nunito Sans" w:eastAsia="Nunito Sans" w:hAnsi="Nunito Sans" w:cs="Nunito Sans"/>
          <w:i/>
          <w:iCs/>
        </w:rPr>
        <w:t>ger digitally accessible. If you are copying from a Word document or another Google Doc, select the proper section to paste, then use the “Paste without formatting” option to paste the text but keep the template formatting. Please ensure you have used an a</w:t>
      </w:r>
      <w:r>
        <w:rPr>
          <w:rFonts w:ascii="Nunito Sans" w:eastAsia="Nunito Sans" w:hAnsi="Nunito Sans" w:cs="Nunito Sans"/>
          <w:i/>
          <w:iCs/>
        </w:rPr>
        <w:t xml:space="preserve">ccessibility checker before submitting your syllabus, or check with your </w:t>
      </w:r>
      <w:proofErr w:type="gramStart"/>
      <w:r>
        <w:rPr>
          <w:rFonts w:ascii="Nunito Sans" w:eastAsia="Nunito Sans" w:hAnsi="Nunito Sans" w:cs="Nunito Sans"/>
          <w:i/>
          <w:iCs/>
        </w:rPr>
        <w:t>Dean</w:t>
      </w:r>
      <w:proofErr w:type="gramEnd"/>
      <w:r>
        <w:rPr>
          <w:rFonts w:ascii="Nunito Sans" w:eastAsia="Nunito Sans" w:hAnsi="Nunito Sans" w:cs="Nunito Sans"/>
          <w:i/>
          <w:iCs/>
        </w:rPr>
        <w:t xml:space="preserve"> if you have any questions.  You may delete this section and other italicized instructional text before submitting. </w:t>
      </w:r>
    </w:p>
    <w:p w14:paraId="1D5313EB" w14:textId="77777777" w:rsidR="003F67E3" w:rsidRDefault="00B840B8">
      <w:pPr>
        <w:pStyle w:val="Heading1"/>
      </w:pPr>
      <w:bookmarkStart w:id="0" w:name="_mzuy9h2m02ya" w:colFirst="0" w:colLast="0"/>
      <w:bookmarkEnd w:id="0"/>
      <w:r>
        <w:t>[Course Title and Number - REQUIRED]</w:t>
      </w:r>
    </w:p>
    <w:p w14:paraId="172FD958" w14:textId="77777777" w:rsidR="003F67E3" w:rsidRDefault="00B840B8">
      <w:pPr>
        <w:pStyle w:val="Heading2"/>
      </w:pPr>
      <w:bookmarkStart w:id="1" w:name="_g2z6kka7d3ht" w:colFirst="0" w:colLast="0"/>
      <w:bookmarkEnd w:id="1"/>
      <w:r>
        <w:t>Instructor Information</w:t>
      </w:r>
    </w:p>
    <w:p w14:paraId="21B1B693" w14:textId="77777777" w:rsidR="003F67E3" w:rsidRDefault="00B840B8">
      <w:pPr>
        <w:rPr>
          <w:rFonts w:ascii="Nunito Sans" w:eastAsia="Nunito Sans" w:hAnsi="Nunito Sans" w:cs="Nunito Sans"/>
        </w:rPr>
      </w:pPr>
      <w:r>
        <w:rPr>
          <w:rFonts w:ascii="Nunito Sans" w:eastAsia="Nunito Sans" w:hAnsi="Nunito Sans" w:cs="Nunito Sans"/>
        </w:rPr>
        <w:t>In</w:t>
      </w:r>
      <w:r>
        <w:rPr>
          <w:rFonts w:ascii="Nunito Sans" w:eastAsia="Nunito Sans" w:hAnsi="Nunito Sans" w:cs="Nunito Sans"/>
        </w:rPr>
        <w:t>structor: [Name - R</w:t>
      </w:r>
      <w:r>
        <w:rPr>
          <w:rFonts w:ascii="Nunito Sans" w:eastAsia="Nunito Sans" w:hAnsi="Nunito Sans" w:cs="Nunito Sans"/>
        </w:rPr>
        <w:t>EQUIRED</w:t>
      </w:r>
      <w:r>
        <w:rPr>
          <w:rFonts w:ascii="Nunito Sans" w:eastAsia="Nunito Sans" w:hAnsi="Nunito Sans" w:cs="Nunito Sans"/>
        </w:rPr>
        <w:t>]</w:t>
      </w:r>
    </w:p>
    <w:p w14:paraId="39B5E252" w14:textId="77777777" w:rsidR="003F67E3" w:rsidRDefault="00B840B8">
      <w:pPr>
        <w:pBdr>
          <w:top w:val="nil"/>
          <w:left w:val="nil"/>
          <w:bottom w:val="nil"/>
          <w:right w:val="nil"/>
          <w:between w:val="nil"/>
        </w:pBdr>
        <w:spacing w:before="38"/>
        <w:ind w:left="61" w:hanging="61"/>
        <w:jc w:val="both"/>
        <w:rPr>
          <w:rFonts w:ascii="Nunito Sans" w:eastAsia="Nunito Sans" w:hAnsi="Nunito Sans" w:cs="Nunito Sans"/>
          <w:b/>
          <w:bCs/>
          <w:color w:val="000000"/>
        </w:rPr>
      </w:pPr>
      <w:r>
        <w:rPr>
          <w:rFonts w:ascii="Nunito Sans" w:eastAsia="Nunito Sans" w:hAnsi="Nunito Sans" w:cs="Nunito Sans"/>
          <w:color w:val="000000"/>
        </w:rPr>
        <w:t xml:space="preserve">Email: </w:t>
      </w:r>
      <w:r>
        <w:rPr>
          <w:rFonts w:ascii="Nunito Sans" w:eastAsia="Nunito Sans" w:hAnsi="Nunito Sans" w:cs="Nunito Sans"/>
          <w:b/>
          <w:bCs/>
          <w:color w:val="000000"/>
        </w:rPr>
        <w:t>[</w:t>
      </w:r>
      <w:r>
        <w:rPr>
          <w:rFonts w:ascii="Nunito Sans" w:eastAsia="Nunito Sans" w:hAnsi="Nunito Sans" w:cs="Nunito Sans"/>
          <w:b/>
          <w:bCs/>
          <w:color w:val="1155CC"/>
          <w:u w:val="single"/>
        </w:rPr>
        <w:t>Accessible email address - REQUIRED</w:t>
      </w:r>
      <w:r>
        <w:rPr>
          <w:rFonts w:ascii="Nunito Sans" w:eastAsia="Nunito Sans" w:hAnsi="Nunito Sans" w:cs="Nunito Sans"/>
          <w:b/>
          <w:bCs/>
          <w:color w:val="000000"/>
        </w:rPr>
        <w:t>]</w:t>
      </w:r>
    </w:p>
    <w:p w14:paraId="11B8311E" w14:textId="77777777" w:rsidR="003F67E3" w:rsidRDefault="00B840B8">
      <w:pPr>
        <w:pBdr>
          <w:top w:val="nil"/>
          <w:left w:val="nil"/>
          <w:bottom w:val="nil"/>
          <w:right w:val="nil"/>
          <w:between w:val="nil"/>
        </w:pBdr>
        <w:spacing w:before="38"/>
        <w:jc w:val="both"/>
        <w:rPr>
          <w:rFonts w:ascii="Nunito Sans" w:eastAsia="Nunito Sans" w:hAnsi="Nunito Sans" w:cs="Nunito Sans"/>
        </w:rPr>
      </w:pPr>
      <w:r>
        <w:rPr>
          <w:rFonts w:ascii="Nunito Sans" w:eastAsia="Nunito Sans" w:hAnsi="Nunito Sans" w:cs="Nunito Sans"/>
        </w:rPr>
        <w:t>Phone number: [REQUIRED]</w:t>
      </w:r>
    </w:p>
    <w:p w14:paraId="624110C1" w14:textId="77777777" w:rsidR="003F67E3" w:rsidRDefault="00B840B8">
      <w:pPr>
        <w:rPr>
          <w:rFonts w:ascii="Nunito Sans" w:eastAsia="Nunito Sans" w:hAnsi="Nunito Sans" w:cs="Nunito Sans"/>
        </w:rPr>
      </w:pPr>
      <w:r>
        <w:rPr>
          <w:rFonts w:ascii="Nunito Sans" w:eastAsia="Nunito Sans" w:hAnsi="Nunito Sans" w:cs="Nunito Sans"/>
        </w:rPr>
        <w:t>Office Hours: [Include virtual and in-person options</w:t>
      </w:r>
      <w:r>
        <w:rPr>
          <w:rFonts w:ascii="Nunito Sans" w:eastAsia="Nunito Sans" w:hAnsi="Nunito Sans" w:cs="Nunito Sans"/>
        </w:rPr>
        <w:t xml:space="preserve"> - recommended</w:t>
      </w:r>
      <w:r>
        <w:rPr>
          <w:rFonts w:ascii="Nunito Sans" w:eastAsia="Nunito Sans" w:hAnsi="Nunito Sans" w:cs="Nunito Sans"/>
        </w:rPr>
        <w:t xml:space="preserve">] </w:t>
      </w:r>
    </w:p>
    <w:p w14:paraId="752CB98A" w14:textId="77777777" w:rsidR="003F67E3" w:rsidRDefault="00B840B8">
      <w:pPr>
        <w:rPr>
          <w:rFonts w:ascii="Nunito Sans" w:eastAsia="Nunito Sans" w:hAnsi="Nunito Sans" w:cs="Nunito Sans"/>
        </w:rPr>
      </w:pPr>
      <w:r>
        <w:rPr>
          <w:rFonts w:ascii="Nunito Sans" w:eastAsia="Nunito Sans" w:hAnsi="Nunito Sans" w:cs="Nunito Sans"/>
        </w:rPr>
        <w:t>Office Location: [REQUIRED]</w:t>
      </w:r>
    </w:p>
    <w:p w14:paraId="4FD6E5E2" w14:textId="77777777" w:rsidR="003F67E3" w:rsidRDefault="00B840B8">
      <w:pPr>
        <w:rPr>
          <w:rFonts w:ascii="Nunito Sans" w:eastAsia="Nunito Sans" w:hAnsi="Nunito Sans" w:cs="Nunito Sans"/>
        </w:rPr>
      </w:pPr>
      <w:r>
        <w:rPr>
          <w:rFonts w:ascii="Nunito Sans" w:eastAsia="Nunito Sans" w:hAnsi="Nunito Sans" w:cs="Nunito Sans"/>
        </w:rPr>
        <w:t>Location: [Accessible classroom or online platform</w:t>
      </w:r>
      <w:r>
        <w:rPr>
          <w:rFonts w:ascii="Nunito Sans" w:eastAsia="Nunito Sans" w:hAnsi="Nunito Sans" w:cs="Nunito Sans"/>
        </w:rPr>
        <w:t>;</w:t>
      </w:r>
      <w:r>
        <w:rPr>
          <w:rFonts w:ascii="Nunito Sans" w:eastAsia="Nunito Sans" w:hAnsi="Nunito Sans" w:cs="Nunito Sans"/>
        </w:rPr>
        <w:t xml:space="preserve"> meeting d</w:t>
      </w:r>
      <w:r>
        <w:rPr>
          <w:rFonts w:ascii="Nunito Sans" w:eastAsia="Nunito Sans" w:hAnsi="Nunito Sans" w:cs="Nunito Sans"/>
        </w:rPr>
        <w:t>ays and times - REQUIRE</w:t>
      </w:r>
      <w:r>
        <w:rPr>
          <w:rFonts w:ascii="Nunito Sans" w:eastAsia="Nunito Sans" w:hAnsi="Nunito Sans" w:cs="Nunito Sans"/>
        </w:rPr>
        <w:t>D</w:t>
      </w:r>
      <w:r>
        <w:rPr>
          <w:rFonts w:ascii="Nunito Sans" w:eastAsia="Nunito Sans" w:hAnsi="Nunito Sans" w:cs="Nunito Sans"/>
        </w:rPr>
        <w:t xml:space="preserve">] </w:t>
      </w:r>
    </w:p>
    <w:p w14:paraId="023DE799" w14:textId="77777777" w:rsidR="003F67E3" w:rsidRDefault="00B840B8">
      <w:pPr>
        <w:spacing w:after="200"/>
        <w:rPr>
          <w:rFonts w:ascii="Nunito Sans" w:eastAsia="Nunito Sans" w:hAnsi="Nunito Sans" w:cs="Nunito Sans"/>
        </w:rPr>
      </w:pPr>
      <w:r>
        <w:rPr>
          <w:rFonts w:ascii="Nunito Sans" w:eastAsia="Nunito Sans" w:hAnsi="Nunito Sans" w:cs="Nunito Sans"/>
        </w:rPr>
        <w:t>Semester: [Fall/Spring Year]</w:t>
      </w:r>
    </w:p>
    <w:p w14:paraId="1BEA798E" w14:textId="77777777" w:rsidR="003F67E3" w:rsidRDefault="00B840B8">
      <w:pPr>
        <w:pStyle w:val="Heading2"/>
      </w:pPr>
      <w:bookmarkStart w:id="2" w:name="_6pbmxzz0ew1y" w:colFirst="0" w:colLast="0"/>
      <w:bookmarkEnd w:id="2"/>
      <w:r>
        <w:t>Course Description and Prerequisites [REQUIRED]</w:t>
      </w:r>
    </w:p>
    <w:p w14:paraId="0D45ED12" w14:textId="77777777" w:rsidR="003F67E3" w:rsidRDefault="00B840B8">
      <w:pPr>
        <w:spacing w:after="200"/>
        <w:rPr>
          <w:rFonts w:ascii="Nunito Sans" w:eastAsia="Nunito Sans" w:hAnsi="Nunito Sans" w:cs="Nunito Sans"/>
        </w:rPr>
      </w:pPr>
      <w:r>
        <w:rPr>
          <w:rFonts w:ascii="Nunito Sans" w:eastAsia="Nunito Sans" w:hAnsi="Nunito Sans" w:cs="Nunito Sans"/>
        </w:rPr>
        <w:t xml:space="preserve">[General course description according to </w:t>
      </w:r>
      <w:proofErr w:type="gramStart"/>
      <w:r>
        <w:rPr>
          <w:rFonts w:ascii="Nunito Sans" w:eastAsia="Nunito Sans" w:hAnsi="Nunito Sans" w:cs="Nunito Sans"/>
        </w:rPr>
        <w:t>College</w:t>
      </w:r>
      <w:proofErr w:type="gramEnd"/>
      <w:r>
        <w:rPr>
          <w:rFonts w:ascii="Nunito Sans" w:eastAsia="Nunito Sans" w:hAnsi="Nunito Sans" w:cs="Nunito Sans"/>
        </w:rPr>
        <w:t xml:space="preserve"> catalogue, and prerequisites, if any. </w:t>
      </w:r>
      <w:r>
        <w:rPr>
          <w:rFonts w:ascii="Nunito Sans" w:eastAsia="Nunito Sans" w:hAnsi="Nunito Sans" w:cs="Nunito Sans"/>
        </w:rPr>
        <w:t>Provide a clear, concise description of the course objectives and learning outcomes. Use plain language and avoid jargon.]</w:t>
      </w:r>
    </w:p>
    <w:p w14:paraId="4EA483A9" w14:textId="77777777" w:rsidR="003F67E3" w:rsidRDefault="00B840B8">
      <w:pPr>
        <w:pStyle w:val="Heading2"/>
      </w:pPr>
      <w:bookmarkStart w:id="3" w:name="_stzyi01aq3jl" w:colFirst="0" w:colLast="0"/>
      <w:bookmarkEnd w:id="3"/>
      <w:r>
        <w:t>Student Learning Outcomes [list - REQUIRED]</w:t>
      </w:r>
    </w:p>
    <w:p w14:paraId="185BC61C" w14:textId="77777777" w:rsidR="003F67E3" w:rsidRDefault="00B840B8">
      <w:pPr>
        <w:rPr>
          <w:rFonts w:ascii="Nunito Sans" w:eastAsia="Nunito Sans" w:hAnsi="Nunito Sans" w:cs="Nunito Sans"/>
        </w:rPr>
      </w:pPr>
      <w:r>
        <w:rPr>
          <w:rFonts w:ascii="Nunito Sans" w:eastAsia="Nunito Sans" w:hAnsi="Nunito Sans" w:cs="Nunito Sans"/>
        </w:rPr>
        <w:t>[Y</w:t>
      </w:r>
      <w:r>
        <w:rPr>
          <w:rFonts w:ascii="Nunito Sans" w:eastAsia="Nunito Sans" w:hAnsi="Nunito Sans" w:cs="Nunito Sans"/>
        </w:rPr>
        <w:t>ou may want to add a summary of the content covered in the class – “Our class discusses the history of unicorns, how to identify them, and questions if they should be allowed to roam the GCC campus. By the end of the semester, students will be able to:”]</w:t>
      </w:r>
    </w:p>
    <w:p w14:paraId="13CBE03D"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[State measurable objectives in bullet points.</w:t>
      </w:r>
    </w:p>
    <w:p w14:paraId="0F664341"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Use clear, action-oriented verbs (e.g., “Analyze,” “Create,” “Evaluate”).</w:t>
      </w:r>
    </w:p>
    <w:p w14:paraId="612EC5D7" w14:textId="77777777" w:rsidR="003F67E3" w:rsidRDefault="00B840B8">
      <w:pPr>
        <w:numPr>
          <w:ilvl w:val="1"/>
          <w:numId w:val="2"/>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t>You may add more bullet points as needed.]</w:t>
      </w:r>
    </w:p>
    <w:p w14:paraId="5A68AFE8" w14:textId="77777777" w:rsidR="003F67E3" w:rsidRDefault="00B840B8">
      <w:pPr>
        <w:pStyle w:val="Heading2"/>
      </w:pPr>
      <w:bookmarkStart w:id="4" w:name="_k66ulphi9xj4" w:colFirst="0" w:colLast="0"/>
      <w:bookmarkEnd w:id="4"/>
      <w:r>
        <w:lastRenderedPageBreak/>
        <w:t>Required Materials [REQUIRED]</w:t>
      </w:r>
    </w:p>
    <w:p w14:paraId="7D313936"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[List all required course readings (whether written or electro</w:t>
      </w:r>
      <w:r>
        <w:rPr>
          <w:rFonts w:ascii="Nunito Sans" w:eastAsia="Nunito Sans" w:hAnsi="Nunito Sans" w:cs="Nunito Sans"/>
        </w:rPr>
        <w:t>nic)</w:t>
      </w:r>
    </w:p>
    <w:p w14:paraId="646CB5F7"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Include information on publisher and edition used or website address or link</w:t>
      </w:r>
    </w:p>
    <w:p w14:paraId="398DAD8E"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 xml:space="preserve">Ensure electronic resources are in accessible formats (e.g., </w:t>
      </w:r>
      <w:proofErr w:type="spellStart"/>
      <w:r>
        <w:rPr>
          <w:rFonts w:ascii="Nunito Sans" w:eastAsia="Nunito Sans" w:hAnsi="Nunito Sans" w:cs="Nunito Sans"/>
        </w:rPr>
        <w:t>ePub</w:t>
      </w:r>
      <w:proofErr w:type="spellEnd"/>
      <w:r>
        <w:rPr>
          <w:rFonts w:ascii="Nunito Sans" w:eastAsia="Nunito Sans" w:hAnsi="Nunito Sans" w:cs="Nunito Sans"/>
        </w:rPr>
        <w:t>, PDF with OCR).</w:t>
      </w:r>
    </w:p>
    <w:p w14:paraId="0B47FED9"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Ensure multimedia has captions and transcripts.</w:t>
      </w:r>
    </w:p>
    <w:p w14:paraId="640891A3" w14:textId="77777777" w:rsidR="003F67E3" w:rsidRDefault="00B840B8">
      <w:pPr>
        <w:numPr>
          <w:ilvl w:val="1"/>
          <w:numId w:val="2"/>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t>Ensure documents are screen-reader friendly.</w:t>
      </w:r>
      <w:r>
        <w:rPr>
          <w:rFonts w:ascii="Nunito Sans" w:eastAsia="Nunito Sans" w:hAnsi="Nunito Sans" w:cs="Nunito Sans"/>
        </w:rPr>
        <w:t>]</w:t>
      </w:r>
    </w:p>
    <w:p w14:paraId="37C80D01" w14:textId="77777777" w:rsidR="003F67E3" w:rsidRDefault="00B840B8">
      <w:pPr>
        <w:pStyle w:val="Heading2"/>
        <w:tabs>
          <w:tab w:val="left" w:pos="719"/>
        </w:tabs>
        <w:spacing w:before="38"/>
      </w:pPr>
      <w:bookmarkStart w:id="5" w:name="_ihbjd5ty1fds" w:colFirst="0" w:colLast="0"/>
      <w:bookmarkEnd w:id="5"/>
      <w:r>
        <w:t>Teaching Procedures [REQUIRED]</w:t>
      </w:r>
    </w:p>
    <w:p w14:paraId="10A7C3B2" w14:textId="77777777" w:rsidR="003F67E3" w:rsidRDefault="00B840B8">
      <w:pPr>
        <w:tabs>
          <w:tab w:val="left" w:pos="719"/>
        </w:tabs>
        <w:spacing w:after="200"/>
        <w:rPr>
          <w:rFonts w:ascii="Nunito Sans" w:eastAsia="Nunito Sans" w:hAnsi="Nunito Sans" w:cs="Nunito Sans"/>
        </w:rPr>
      </w:pPr>
      <w:r>
        <w:rPr>
          <w:rFonts w:ascii="Nunito Sans" w:eastAsia="Nunito Sans" w:hAnsi="Nunito Sans" w:cs="Nunito Sans"/>
        </w:rPr>
        <w:t>[Briefly describe how the class will be taught.]</w:t>
      </w:r>
    </w:p>
    <w:p w14:paraId="0F0B3F76" w14:textId="77777777" w:rsidR="003F67E3" w:rsidRDefault="00B840B8">
      <w:pPr>
        <w:pStyle w:val="Heading2"/>
      </w:pPr>
      <w:bookmarkStart w:id="6" w:name="_6mqevyfv7ngn" w:colFirst="0" w:colLast="0"/>
      <w:bookmarkEnd w:id="6"/>
      <w:r>
        <w:t>Course Schedule [REQUIRED]</w:t>
      </w:r>
    </w:p>
    <w:p w14:paraId="3D8E4365" w14:textId="77777777" w:rsidR="003F67E3" w:rsidRDefault="00B840B8">
      <w:pPr>
        <w:rPr>
          <w:rFonts w:ascii="Nunito Sans" w:eastAsia="Nunito Sans" w:hAnsi="Nunito Sans" w:cs="Nunito Sans"/>
        </w:rPr>
      </w:pPr>
      <w:r>
        <w:rPr>
          <w:rFonts w:ascii="Nunito Sans" w:eastAsia="Nunito Sans" w:hAnsi="Nunito Sans" w:cs="Nunito Sans"/>
        </w:rPr>
        <w:t>[Tentative test and assignment schedule. Course topics, assignments and/or supplemental reading - REQUIRED. Choose the layout that best suits your needs below.]</w:t>
      </w:r>
    </w:p>
    <w:p w14:paraId="15BC5602" w14:textId="77777777" w:rsidR="003F67E3" w:rsidRDefault="00B840B8">
      <w:pPr>
        <w:pBdr>
          <w:top w:val="nil"/>
          <w:left w:val="nil"/>
          <w:bottom w:val="nil"/>
          <w:right w:val="nil"/>
          <w:between w:val="nil"/>
        </w:pBdr>
        <w:spacing w:before="299"/>
        <w:jc w:val="both"/>
        <w:rPr>
          <w:rFonts w:ascii="Nunito Sans" w:eastAsia="Nunito Sans" w:hAnsi="Nunito Sans" w:cs="Nunito Sans"/>
          <w:i/>
          <w:iCs/>
          <w:color w:val="000000"/>
        </w:rPr>
      </w:pPr>
      <w:r>
        <w:rPr>
          <w:rFonts w:ascii="Nunito Sans" w:eastAsia="Nunito Sans" w:hAnsi="Nunito Sans" w:cs="Nunito Sans"/>
          <w:i/>
          <w:iCs/>
          <w:color w:val="000000"/>
        </w:rPr>
        <w:t>Option #1</w:t>
      </w:r>
      <w:r>
        <w:rPr>
          <w:rFonts w:ascii="Nunito Sans" w:eastAsia="Nunito Sans" w:hAnsi="Nunito Sans" w:cs="Nunito Sans"/>
          <w:i/>
          <w:iCs/>
        </w:rPr>
        <w:t xml:space="preserve"> – Add rows as needed. Do not leave an empty cell in a row or column; instead, enter “</w:t>
      </w:r>
      <w:r>
        <w:rPr>
          <w:rFonts w:ascii="Nunito Sans" w:eastAsia="Nunito Sans" w:hAnsi="Nunito Sans" w:cs="Nunito Sans"/>
          <w:i/>
          <w:iCs/>
        </w:rPr>
        <w:t xml:space="preserve">no readings this week” or similar as needed. Do not merge cells; doing so renders the table inaccessible to screen readers. </w:t>
      </w:r>
    </w:p>
    <w:p w14:paraId="753C35CF" w14:textId="77777777" w:rsidR="003F67E3" w:rsidRDefault="003F67E3">
      <w:pPr>
        <w:pBdr>
          <w:top w:val="nil"/>
          <w:left w:val="nil"/>
          <w:bottom w:val="nil"/>
          <w:right w:val="nil"/>
          <w:between w:val="nil"/>
        </w:pBdr>
        <w:spacing w:before="29" w:after="1"/>
        <w:rPr>
          <w:rFonts w:ascii="Nunito Sans" w:eastAsia="Nunito Sans" w:hAnsi="Nunito Sans" w:cs="Nunito Sans"/>
          <w:color w:val="000000"/>
          <w:sz w:val="20"/>
          <w:szCs w:val="20"/>
        </w:rPr>
      </w:pPr>
    </w:p>
    <w:tbl>
      <w:tblPr>
        <w:tblStyle w:val="a"/>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900"/>
        <w:gridCol w:w="2440"/>
        <w:gridCol w:w="2840"/>
        <w:gridCol w:w="3180"/>
      </w:tblGrid>
      <w:tr w:rsidR="003F67E3" w14:paraId="7903161A" w14:textId="77777777" w:rsidTr="0006575C">
        <w:trPr>
          <w:trHeight w:val="460"/>
          <w:tblHeader/>
        </w:trPr>
        <w:tc>
          <w:tcPr>
            <w:tcW w:w="900" w:type="dxa"/>
          </w:tcPr>
          <w:p w14:paraId="21E9310D" w14:textId="77777777" w:rsidR="003F67E3" w:rsidRDefault="00B840B8">
            <w:pPr>
              <w:pBdr>
                <w:top w:val="nil"/>
                <w:left w:val="nil"/>
                <w:bottom w:val="nil"/>
                <w:right w:val="nil"/>
                <w:between w:val="nil"/>
              </w:pBdr>
              <w:spacing w:before="118"/>
              <w:ind w:left="94"/>
              <w:rPr>
                <w:rFonts w:ascii="Nunito Sans" w:eastAsia="Nunito Sans" w:hAnsi="Nunito Sans" w:cs="Nunito Sans"/>
                <w:color w:val="000000"/>
                <w:sz w:val="22"/>
                <w:szCs w:val="22"/>
              </w:rPr>
            </w:pPr>
            <w:r>
              <w:rPr>
                <w:rFonts w:ascii="Nunito Sans" w:eastAsia="Nunito Sans" w:hAnsi="Nunito Sans" w:cs="Nunito Sans"/>
                <w:color w:val="000000"/>
                <w:sz w:val="22"/>
                <w:szCs w:val="22"/>
              </w:rPr>
              <w:t>Week</w:t>
            </w:r>
          </w:p>
        </w:tc>
        <w:tc>
          <w:tcPr>
            <w:tcW w:w="2440" w:type="dxa"/>
          </w:tcPr>
          <w:p w14:paraId="0A0B741A" w14:textId="77777777" w:rsidR="003F67E3" w:rsidRDefault="00B840B8">
            <w:pPr>
              <w:pBdr>
                <w:top w:val="nil"/>
                <w:left w:val="nil"/>
                <w:bottom w:val="nil"/>
                <w:right w:val="nil"/>
                <w:between w:val="nil"/>
              </w:pBdr>
              <w:spacing w:before="118"/>
              <w:ind w:left="109"/>
              <w:rPr>
                <w:rFonts w:ascii="Nunito Sans" w:eastAsia="Nunito Sans" w:hAnsi="Nunito Sans" w:cs="Nunito Sans"/>
                <w:color w:val="000000"/>
                <w:sz w:val="22"/>
                <w:szCs w:val="22"/>
              </w:rPr>
            </w:pPr>
            <w:r>
              <w:rPr>
                <w:rFonts w:ascii="Nunito Sans" w:eastAsia="Nunito Sans" w:hAnsi="Nunito Sans" w:cs="Nunito Sans"/>
                <w:color w:val="000000"/>
                <w:sz w:val="22"/>
                <w:szCs w:val="22"/>
              </w:rPr>
              <w:t>Topic</w:t>
            </w:r>
          </w:p>
        </w:tc>
        <w:tc>
          <w:tcPr>
            <w:tcW w:w="2840" w:type="dxa"/>
          </w:tcPr>
          <w:p w14:paraId="7471BBA5" w14:textId="77777777" w:rsidR="003F67E3" w:rsidRDefault="00B840B8">
            <w:pPr>
              <w:pBdr>
                <w:top w:val="nil"/>
                <w:left w:val="nil"/>
                <w:bottom w:val="nil"/>
                <w:right w:val="nil"/>
                <w:between w:val="nil"/>
              </w:pBdr>
              <w:spacing w:before="118"/>
              <w:ind w:left="99"/>
              <w:rPr>
                <w:rFonts w:ascii="Nunito Sans" w:eastAsia="Nunito Sans" w:hAnsi="Nunito Sans" w:cs="Nunito Sans"/>
                <w:color w:val="000000"/>
                <w:sz w:val="22"/>
                <w:szCs w:val="22"/>
              </w:rPr>
            </w:pPr>
            <w:r>
              <w:rPr>
                <w:rFonts w:ascii="Nunito Sans" w:eastAsia="Nunito Sans" w:hAnsi="Nunito Sans" w:cs="Nunito Sans"/>
                <w:color w:val="000000"/>
                <w:sz w:val="22"/>
                <w:szCs w:val="22"/>
              </w:rPr>
              <w:t>Readings</w:t>
            </w:r>
          </w:p>
        </w:tc>
        <w:tc>
          <w:tcPr>
            <w:tcW w:w="3180" w:type="dxa"/>
          </w:tcPr>
          <w:p w14:paraId="4A389D9B" w14:textId="77777777" w:rsidR="003F67E3" w:rsidRDefault="00B840B8">
            <w:pPr>
              <w:pBdr>
                <w:top w:val="nil"/>
                <w:left w:val="nil"/>
                <w:bottom w:val="nil"/>
                <w:right w:val="nil"/>
                <w:between w:val="nil"/>
              </w:pBdr>
              <w:spacing w:before="118"/>
              <w:ind w:left="109"/>
              <w:rPr>
                <w:rFonts w:ascii="Nunito Sans" w:eastAsia="Nunito Sans" w:hAnsi="Nunito Sans" w:cs="Nunito Sans"/>
                <w:color w:val="000000"/>
                <w:sz w:val="22"/>
                <w:szCs w:val="22"/>
              </w:rPr>
            </w:pPr>
            <w:r>
              <w:rPr>
                <w:rFonts w:ascii="Nunito Sans" w:eastAsia="Nunito Sans" w:hAnsi="Nunito Sans" w:cs="Nunito Sans"/>
                <w:color w:val="000000"/>
                <w:sz w:val="22"/>
                <w:szCs w:val="22"/>
              </w:rPr>
              <w:t>Assignments</w:t>
            </w:r>
          </w:p>
        </w:tc>
      </w:tr>
      <w:tr w:rsidR="003F67E3" w14:paraId="0EED47FB" w14:textId="77777777" w:rsidTr="0006575C">
        <w:trPr>
          <w:trHeight w:val="460"/>
        </w:trPr>
        <w:tc>
          <w:tcPr>
            <w:tcW w:w="900" w:type="dxa"/>
          </w:tcPr>
          <w:p w14:paraId="0673D8A3"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2440" w:type="dxa"/>
          </w:tcPr>
          <w:p w14:paraId="254A9BFD"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2840" w:type="dxa"/>
          </w:tcPr>
          <w:p w14:paraId="3A4F0A48"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3180" w:type="dxa"/>
          </w:tcPr>
          <w:p w14:paraId="054A500A" w14:textId="77777777" w:rsidR="003F67E3" w:rsidRDefault="003F67E3">
            <w:pPr>
              <w:pBdr>
                <w:top w:val="nil"/>
                <w:left w:val="nil"/>
                <w:bottom w:val="nil"/>
                <w:right w:val="nil"/>
                <w:between w:val="nil"/>
              </w:pBdr>
              <w:rPr>
                <w:rFonts w:ascii="Nunito Sans" w:eastAsia="Nunito Sans" w:hAnsi="Nunito Sans" w:cs="Nunito Sans"/>
                <w:color w:val="000000"/>
              </w:rPr>
            </w:pPr>
          </w:p>
        </w:tc>
      </w:tr>
      <w:tr w:rsidR="003F67E3" w14:paraId="074AA2D9" w14:textId="77777777" w:rsidTr="0006575C">
        <w:trPr>
          <w:trHeight w:val="460"/>
        </w:trPr>
        <w:tc>
          <w:tcPr>
            <w:tcW w:w="900" w:type="dxa"/>
          </w:tcPr>
          <w:p w14:paraId="3FEF3270"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2440" w:type="dxa"/>
          </w:tcPr>
          <w:p w14:paraId="566ECCC0"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2840" w:type="dxa"/>
          </w:tcPr>
          <w:p w14:paraId="73B1C853"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3180" w:type="dxa"/>
          </w:tcPr>
          <w:p w14:paraId="065F0B8C" w14:textId="77777777" w:rsidR="003F67E3" w:rsidRDefault="003F67E3">
            <w:pPr>
              <w:pBdr>
                <w:top w:val="nil"/>
                <w:left w:val="nil"/>
                <w:bottom w:val="nil"/>
                <w:right w:val="nil"/>
                <w:between w:val="nil"/>
              </w:pBdr>
              <w:rPr>
                <w:rFonts w:ascii="Nunito Sans" w:eastAsia="Nunito Sans" w:hAnsi="Nunito Sans" w:cs="Nunito Sans"/>
                <w:color w:val="000000"/>
              </w:rPr>
            </w:pPr>
          </w:p>
        </w:tc>
      </w:tr>
      <w:tr w:rsidR="003F67E3" w14:paraId="0350FEB9" w14:textId="77777777" w:rsidTr="0006575C">
        <w:trPr>
          <w:trHeight w:val="459"/>
        </w:trPr>
        <w:tc>
          <w:tcPr>
            <w:tcW w:w="900" w:type="dxa"/>
          </w:tcPr>
          <w:p w14:paraId="55562005"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2440" w:type="dxa"/>
          </w:tcPr>
          <w:p w14:paraId="64173AB4"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2840" w:type="dxa"/>
          </w:tcPr>
          <w:p w14:paraId="6A33F1E4" w14:textId="77777777" w:rsidR="003F67E3" w:rsidRDefault="003F67E3">
            <w:pPr>
              <w:pBdr>
                <w:top w:val="nil"/>
                <w:left w:val="nil"/>
                <w:bottom w:val="nil"/>
                <w:right w:val="nil"/>
                <w:between w:val="nil"/>
              </w:pBdr>
              <w:rPr>
                <w:rFonts w:ascii="Nunito Sans" w:eastAsia="Nunito Sans" w:hAnsi="Nunito Sans" w:cs="Nunito Sans"/>
                <w:color w:val="000000"/>
              </w:rPr>
            </w:pPr>
          </w:p>
        </w:tc>
        <w:tc>
          <w:tcPr>
            <w:tcW w:w="3180" w:type="dxa"/>
          </w:tcPr>
          <w:p w14:paraId="65D3A43F" w14:textId="77777777" w:rsidR="003F67E3" w:rsidRDefault="003F67E3">
            <w:pPr>
              <w:pBdr>
                <w:top w:val="nil"/>
                <w:left w:val="nil"/>
                <w:bottom w:val="nil"/>
                <w:right w:val="nil"/>
                <w:between w:val="nil"/>
              </w:pBdr>
              <w:rPr>
                <w:rFonts w:ascii="Nunito Sans" w:eastAsia="Nunito Sans" w:hAnsi="Nunito Sans" w:cs="Nunito Sans"/>
                <w:color w:val="000000"/>
              </w:rPr>
            </w:pPr>
          </w:p>
        </w:tc>
      </w:tr>
    </w:tbl>
    <w:p w14:paraId="5548C005" w14:textId="77777777" w:rsidR="003F67E3" w:rsidRDefault="00B840B8">
      <w:pPr>
        <w:spacing w:before="200"/>
        <w:rPr>
          <w:rFonts w:ascii="Nunito Sans" w:eastAsia="Nunito Sans" w:hAnsi="Nunito Sans" w:cs="Nunito Sans"/>
          <w:i/>
          <w:iCs/>
        </w:rPr>
      </w:pPr>
      <w:r>
        <w:rPr>
          <w:rFonts w:ascii="Nunito Sans" w:eastAsia="Nunito Sans" w:hAnsi="Nunito Sans" w:cs="Nunito Sans"/>
          <w:i/>
          <w:iCs/>
        </w:rPr>
        <w:t xml:space="preserve">Option #2 </w:t>
      </w:r>
      <w:r>
        <w:rPr>
          <w:rFonts w:ascii="Nunito Sans" w:eastAsia="Nunito Sans" w:hAnsi="Nunito Sans" w:cs="Nunito Sans"/>
          <w:i/>
          <w:iCs/>
        </w:rPr>
        <w:t>– Add weeks or modules by copying and pasting the template week as needed.</w:t>
      </w:r>
    </w:p>
    <w:p w14:paraId="62FB5E3A" w14:textId="77777777" w:rsidR="003F67E3" w:rsidRDefault="00B840B8">
      <w:pPr>
        <w:pStyle w:val="Heading3"/>
      </w:pPr>
      <w:bookmarkStart w:id="7" w:name="_6xdc73rr8uuz" w:colFirst="0" w:colLast="0"/>
      <w:bookmarkEnd w:id="7"/>
      <w:r>
        <w:t>Week #1: Topic</w:t>
      </w:r>
    </w:p>
    <w:p w14:paraId="605AC2D1" w14:textId="77777777" w:rsidR="003F67E3" w:rsidRDefault="00B840B8">
      <w:pPr>
        <w:pStyle w:val="Heading4"/>
      </w:pPr>
      <w:bookmarkStart w:id="8" w:name="_6g9f8haz6fyj" w:colFirst="0" w:colLast="0"/>
      <w:bookmarkEnd w:id="8"/>
      <w:r>
        <w:t>Readings:</w:t>
      </w:r>
    </w:p>
    <w:p w14:paraId="14F0AD69" w14:textId="77777777" w:rsidR="003F67E3" w:rsidRDefault="00B840B8">
      <w:pPr>
        <w:numPr>
          <w:ilvl w:val="1"/>
          <w:numId w:val="2"/>
        </w:numPr>
        <w:tabs>
          <w:tab w:val="left" w:pos="719"/>
        </w:tabs>
      </w:pPr>
      <w:r>
        <w:rPr>
          <w:rFonts w:ascii="Nunito Sans" w:eastAsia="Nunito Sans" w:hAnsi="Nunito Sans" w:cs="Nunito Sans"/>
        </w:rPr>
        <w:t>Reading 1</w:t>
      </w:r>
      <w:r>
        <w:rPr>
          <w:rFonts w:ascii="Nunito Sans" w:eastAsia="Nunito Sans" w:hAnsi="Nunito Sans" w:cs="Nunito Sans"/>
        </w:rPr>
        <w:t xml:space="preserve"> </w:t>
      </w:r>
      <w:hyperlink r:id="rId7">
        <w:r>
          <w:rPr>
            <w:rFonts w:ascii="Nunito Sans" w:eastAsia="Nunito Sans" w:hAnsi="Nunito Sans" w:cs="Nunito Sans"/>
            <w:b/>
            <w:bCs/>
            <w:color w:val="1155CC"/>
            <w:u w:val="single"/>
          </w:rPr>
          <w:t>Use meaningful language for any hyperlinked text.</w:t>
        </w:r>
      </w:hyperlink>
      <w:r>
        <w:rPr>
          <w:rFonts w:ascii="Nunito Sans" w:eastAsia="Nunito Sans" w:hAnsi="Nunito Sans" w:cs="Nunito Sans"/>
        </w:rPr>
        <w:t xml:space="preserve">  </w:t>
      </w:r>
    </w:p>
    <w:p w14:paraId="703954AE" w14:textId="77777777" w:rsidR="003F67E3" w:rsidRDefault="00B840B8">
      <w:pPr>
        <w:numPr>
          <w:ilvl w:val="1"/>
          <w:numId w:val="2"/>
        </w:numPr>
        <w:tabs>
          <w:tab w:val="left" w:pos="719"/>
        </w:tabs>
      </w:pPr>
      <w:r>
        <w:rPr>
          <w:rFonts w:ascii="Nunito Sans" w:eastAsia="Nunito Sans" w:hAnsi="Nunito Sans" w:cs="Nunito Sans"/>
        </w:rPr>
        <w:t xml:space="preserve">Reading 2 </w:t>
      </w:r>
      <w:r>
        <w:rPr>
          <w:rFonts w:ascii="Nunito Sans" w:eastAsia="Nunito Sans" w:hAnsi="Nunito Sans" w:cs="Nunito Sans"/>
          <w:b/>
          <w:bCs/>
        </w:rPr>
        <w:t>Rem</w:t>
      </w:r>
      <w:r>
        <w:rPr>
          <w:rFonts w:ascii="Nunito Sans" w:eastAsia="Nunito Sans" w:hAnsi="Nunito Sans" w:cs="Nunito Sans"/>
          <w:b/>
          <w:bCs/>
        </w:rPr>
        <w:t>ember to BOLD any hyperlinks</w:t>
      </w:r>
      <w:r>
        <w:rPr>
          <w:rFonts w:ascii="Nunito Sans" w:eastAsia="Nunito Sans" w:hAnsi="Nunito Sans" w:cs="Nunito Sans"/>
        </w:rPr>
        <w:t xml:space="preserve"> </w:t>
      </w:r>
    </w:p>
    <w:p w14:paraId="6272989C" w14:textId="77777777" w:rsidR="003F67E3" w:rsidRDefault="00B840B8">
      <w:pPr>
        <w:numPr>
          <w:ilvl w:val="1"/>
          <w:numId w:val="2"/>
        </w:numPr>
        <w:tabs>
          <w:tab w:val="left" w:pos="719"/>
        </w:tabs>
        <w:rPr>
          <w:rFonts w:ascii="Nunito Sans" w:eastAsia="Nunito Sans" w:hAnsi="Nunito Sans" w:cs="Nunito Sans"/>
        </w:rPr>
      </w:pPr>
      <w:r>
        <w:rPr>
          <w:rFonts w:ascii="Nunito Sans" w:eastAsia="Nunito Sans" w:hAnsi="Nunito Sans" w:cs="Nunito Sans"/>
        </w:rPr>
        <w:t xml:space="preserve">Reading 3 </w:t>
      </w:r>
    </w:p>
    <w:p w14:paraId="61558D2F" w14:textId="77777777" w:rsidR="003F67E3" w:rsidRDefault="00B840B8">
      <w:pPr>
        <w:pStyle w:val="Heading4"/>
        <w:tabs>
          <w:tab w:val="left" w:pos="719"/>
        </w:tabs>
      </w:pPr>
      <w:bookmarkStart w:id="9" w:name="_fjm6ny8xr13r" w:colFirst="0" w:colLast="0"/>
      <w:bookmarkEnd w:id="9"/>
      <w:r>
        <w:t>Assignments:</w:t>
      </w:r>
    </w:p>
    <w:p w14:paraId="2A162F39"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#1</w:t>
      </w:r>
    </w:p>
    <w:p w14:paraId="301E6DCF"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#2</w:t>
      </w:r>
    </w:p>
    <w:p w14:paraId="1A675859" w14:textId="77777777" w:rsidR="003F67E3" w:rsidRDefault="00B840B8">
      <w:pPr>
        <w:numPr>
          <w:ilvl w:val="1"/>
          <w:numId w:val="2"/>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lastRenderedPageBreak/>
        <w:t>#3</w:t>
      </w:r>
    </w:p>
    <w:p w14:paraId="09B50003" w14:textId="77777777" w:rsidR="003F67E3" w:rsidRDefault="00B840B8">
      <w:pPr>
        <w:pStyle w:val="Heading3"/>
      </w:pPr>
      <w:bookmarkStart w:id="10" w:name="_bofv3asxjp2p" w:colFirst="0" w:colLast="0"/>
      <w:bookmarkEnd w:id="10"/>
      <w:r>
        <w:t>Week #x: Topic</w:t>
      </w:r>
    </w:p>
    <w:p w14:paraId="7FCE36F9" w14:textId="77777777" w:rsidR="003F67E3" w:rsidRDefault="00B840B8">
      <w:pPr>
        <w:pStyle w:val="Heading4"/>
        <w:spacing w:before="289"/>
      </w:pPr>
      <w:bookmarkStart w:id="11" w:name="_3muvlzp2g82k" w:colFirst="0" w:colLast="0"/>
      <w:bookmarkEnd w:id="11"/>
      <w:r>
        <w:t>Readings:</w:t>
      </w:r>
    </w:p>
    <w:p w14:paraId="251FDE07"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Reading 1</w:t>
      </w:r>
    </w:p>
    <w:p w14:paraId="529577DA"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Reading 2</w:t>
      </w:r>
    </w:p>
    <w:p w14:paraId="4B23C0B5" w14:textId="77777777" w:rsidR="003F67E3" w:rsidRDefault="00B840B8">
      <w:pPr>
        <w:numPr>
          <w:ilvl w:val="1"/>
          <w:numId w:val="2"/>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t>Reading 3</w:t>
      </w:r>
    </w:p>
    <w:p w14:paraId="35A4C9C7" w14:textId="77777777" w:rsidR="003F67E3" w:rsidRDefault="00B840B8">
      <w:pPr>
        <w:pStyle w:val="Heading4"/>
      </w:pPr>
      <w:bookmarkStart w:id="12" w:name="_kc0h6pd742hi" w:colFirst="0" w:colLast="0"/>
      <w:bookmarkEnd w:id="12"/>
      <w:r>
        <w:t>Assignments:</w:t>
      </w:r>
    </w:p>
    <w:p w14:paraId="0DDDB1F6"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#1</w:t>
      </w:r>
    </w:p>
    <w:p w14:paraId="0D00D59B" w14:textId="77777777" w:rsidR="003F67E3" w:rsidRDefault="00B840B8">
      <w:pPr>
        <w:numPr>
          <w:ilvl w:val="1"/>
          <w:numId w:val="2"/>
        </w:numPr>
        <w:pBdr>
          <w:top w:val="nil"/>
          <w:left w:val="nil"/>
          <w:bottom w:val="nil"/>
          <w:right w:val="nil"/>
          <w:between w:val="nil"/>
        </w:pBdr>
        <w:tabs>
          <w:tab w:val="left" w:pos="719"/>
        </w:tabs>
        <w:spacing w:before="38"/>
        <w:ind w:left="719" w:hanging="359"/>
        <w:rPr>
          <w:rFonts w:ascii="Nunito Sans" w:eastAsia="Nunito Sans" w:hAnsi="Nunito Sans" w:cs="Nunito Sans"/>
        </w:rPr>
      </w:pPr>
      <w:r>
        <w:rPr>
          <w:rFonts w:ascii="Nunito Sans" w:eastAsia="Nunito Sans" w:hAnsi="Nunito Sans" w:cs="Nunito Sans"/>
        </w:rPr>
        <w:t>#2</w:t>
      </w:r>
    </w:p>
    <w:p w14:paraId="740F475D" w14:textId="77777777" w:rsidR="003F67E3" w:rsidRDefault="00B840B8">
      <w:pPr>
        <w:numPr>
          <w:ilvl w:val="1"/>
          <w:numId w:val="2"/>
        </w:numPr>
        <w:pBdr>
          <w:top w:val="nil"/>
          <w:left w:val="nil"/>
          <w:bottom w:val="nil"/>
          <w:right w:val="nil"/>
          <w:between w:val="nil"/>
        </w:pBdr>
        <w:tabs>
          <w:tab w:val="left" w:pos="719"/>
        </w:tabs>
        <w:spacing w:before="38" w:after="200"/>
        <w:ind w:left="719" w:hanging="359"/>
        <w:rPr>
          <w:rFonts w:ascii="Nunito Sans" w:eastAsia="Nunito Sans" w:hAnsi="Nunito Sans" w:cs="Nunito Sans"/>
        </w:rPr>
      </w:pPr>
      <w:r>
        <w:rPr>
          <w:rFonts w:ascii="Nunito Sans" w:eastAsia="Nunito Sans" w:hAnsi="Nunito Sans" w:cs="Nunito Sans"/>
        </w:rPr>
        <w:t>#3</w:t>
      </w:r>
    </w:p>
    <w:p w14:paraId="0931B380" w14:textId="77777777" w:rsidR="003F67E3" w:rsidRDefault="00B840B8">
      <w:pPr>
        <w:pStyle w:val="Heading2"/>
      </w:pPr>
      <w:bookmarkStart w:id="13" w:name="_mi1v5xtqlga9" w:colFirst="0" w:colLast="0"/>
      <w:bookmarkEnd w:id="13"/>
      <w:r>
        <w:t>Assessment and Grading [REQUIRED]</w:t>
      </w:r>
    </w:p>
    <w:p w14:paraId="52BFDA97" w14:textId="77777777" w:rsidR="003F67E3" w:rsidRDefault="00B840B8">
      <w:pPr>
        <w:numPr>
          <w:ilvl w:val="1"/>
          <w:numId w:val="2"/>
        </w:numPr>
        <w:pBdr>
          <w:top w:val="nil"/>
          <w:left w:val="nil"/>
          <w:bottom w:val="nil"/>
          <w:right w:val="nil"/>
          <w:between w:val="nil"/>
        </w:pBdr>
        <w:tabs>
          <w:tab w:val="left" w:pos="719"/>
        </w:tabs>
        <w:ind w:left="719" w:hanging="359"/>
        <w:rPr>
          <w:rFonts w:ascii="Nunito Sans" w:eastAsia="Nunito Sans" w:hAnsi="Nunito Sans" w:cs="Nunito Sans"/>
        </w:rPr>
      </w:pPr>
      <w:r>
        <w:rPr>
          <w:rFonts w:ascii="Nunito Sans" w:eastAsia="Nunito Sans" w:hAnsi="Nunito Sans" w:cs="Nunito Sans"/>
        </w:rPr>
        <w:t xml:space="preserve">[Basis for student grading and calculation of final grade. </w:t>
      </w:r>
    </w:p>
    <w:p w14:paraId="2531A953" w14:textId="77777777" w:rsidR="003F67E3" w:rsidRDefault="00B840B8">
      <w:pPr>
        <w:numPr>
          <w:ilvl w:val="1"/>
          <w:numId w:val="2"/>
        </w:numPr>
        <w:tabs>
          <w:tab w:val="left" w:pos="719"/>
        </w:tabs>
        <w:spacing w:before="38"/>
        <w:rPr>
          <w:rFonts w:ascii="Nunito Sans" w:eastAsia="Nunito Sans" w:hAnsi="Nunito Sans" w:cs="Nunito Sans"/>
        </w:rPr>
      </w:pPr>
      <w:r>
        <w:rPr>
          <w:rFonts w:ascii="Nunito Sans" w:eastAsia="Nunito Sans" w:hAnsi="Nunito Sans" w:cs="Nunito Sans"/>
        </w:rPr>
        <w:t xml:space="preserve">Criteria for evaluating student performance. </w:t>
      </w:r>
    </w:p>
    <w:p w14:paraId="7D39A027" w14:textId="77777777" w:rsidR="003F67E3" w:rsidRDefault="00B840B8">
      <w:pPr>
        <w:numPr>
          <w:ilvl w:val="1"/>
          <w:numId w:val="2"/>
        </w:numPr>
        <w:tabs>
          <w:tab w:val="left" w:pos="719"/>
        </w:tabs>
        <w:spacing w:before="38"/>
        <w:rPr>
          <w:rFonts w:ascii="Nunito Sans" w:eastAsia="Nunito Sans" w:hAnsi="Nunito Sans" w:cs="Nunito Sans"/>
        </w:rPr>
      </w:pPr>
      <w:r>
        <w:rPr>
          <w:rFonts w:ascii="Nunito Sans" w:eastAsia="Nunito Sans" w:hAnsi="Nunito Sans" w:cs="Nunito Sans"/>
        </w:rPr>
        <w:t>Provide grading criteria in plain language.</w:t>
      </w:r>
    </w:p>
    <w:p w14:paraId="26C1F18E" w14:textId="77777777" w:rsidR="003F67E3" w:rsidRDefault="00B840B8">
      <w:pPr>
        <w:numPr>
          <w:ilvl w:val="1"/>
          <w:numId w:val="2"/>
        </w:numPr>
        <w:tabs>
          <w:tab w:val="left" w:pos="719"/>
        </w:tabs>
        <w:spacing w:before="38" w:after="200"/>
        <w:rPr>
          <w:rFonts w:ascii="Nunito Sans" w:eastAsia="Nunito Sans" w:hAnsi="Nunito Sans" w:cs="Nunito Sans"/>
        </w:rPr>
      </w:pPr>
      <w:r>
        <w:rPr>
          <w:rFonts w:ascii="Nunito Sans" w:eastAsia="Nunito Sans" w:hAnsi="Nunito Sans" w:cs="Nunito Sans"/>
        </w:rPr>
        <w:t xml:space="preserve">Offer multiple means of demonstrating learning (e.g., written, oral, multimedia).] </w:t>
      </w:r>
    </w:p>
    <w:p w14:paraId="795C91F3" w14:textId="77777777" w:rsidR="003F67E3" w:rsidRDefault="00B840B8">
      <w:pPr>
        <w:pStyle w:val="Heading2"/>
        <w:tabs>
          <w:tab w:val="left" w:pos="719"/>
        </w:tabs>
        <w:spacing w:before="38"/>
      </w:pPr>
      <w:bookmarkStart w:id="14" w:name="_lj80npmxmtj5" w:colFirst="0" w:colLast="0"/>
      <w:bookmarkEnd w:id="14"/>
      <w:r>
        <w:t>Attendance Policy [REQ</w:t>
      </w:r>
      <w:r>
        <w:t>UIRED]</w:t>
      </w:r>
    </w:p>
    <w:p w14:paraId="6F580E69" w14:textId="77777777" w:rsidR="003F67E3" w:rsidRDefault="00B840B8">
      <w:pPr>
        <w:tabs>
          <w:tab w:val="left" w:pos="719"/>
        </w:tabs>
        <w:spacing w:after="200"/>
        <w:rPr>
          <w:rFonts w:ascii="Nunito Sans" w:eastAsia="Nunito Sans" w:hAnsi="Nunito Sans" w:cs="Nunito Sans"/>
          <w:color w:val="000000"/>
          <w:sz w:val="22"/>
          <w:szCs w:val="22"/>
        </w:rPr>
      </w:pPr>
      <w:r>
        <w:rPr>
          <w:rFonts w:ascii="Nunito Sans" w:eastAsia="Nunito Sans" w:hAnsi="Nunito Sans" w:cs="Nunito Sans"/>
        </w:rPr>
        <w:t>[Describe the attendance policy for the course. May be incorporated into the assessment and grading heading.]</w:t>
      </w:r>
    </w:p>
    <w:p w14:paraId="202DCB28" w14:textId="77777777" w:rsidR="003F67E3" w:rsidRDefault="00B840B8">
      <w:pPr>
        <w:pStyle w:val="Heading2"/>
      </w:pPr>
      <w:bookmarkStart w:id="15" w:name="_4t5l1xuo7hwt" w:colFirst="0" w:colLast="0"/>
      <w:bookmarkEnd w:id="15"/>
      <w:r>
        <w:t>Accessibility and Accommodations [REQUIRED]</w:t>
      </w:r>
    </w:p>
    <w:p w14:paraId="17D77E7F" w14:textId="77777777" w:rsidR="003F67E3" w:rsidRDefault="00B840B8">
      <w:pPr>
        <w:pStyle w:val="Heading3"/>
      </w:pPr>
      <w:bookmarkStart w:id="16" w:name="_qpcpj51gwpgs" w:colFirst="0" w:colLast="0"/>
      <w:bookmarkEnd w:id="16"/>
      <w:r>
        <w:t>Institutional Disability Services Statement</w:t>
      </w:r>
    </w:p>
    <w:p w14:paraId="411C941F" w14:textId="77777777" w:rsidR="003F67E3" w:rsidRDefault="00B840B8">
      <w:pPr>
        <w:spacing w:after="200"/>
        <w:rPr>
          <w:rFonts w:ascii="Nunito Sans" w:eastAsia="Nunito Sans" w:hAnsi="Nunito Sans" w:cs="Nunito Sans"/>
          <w:b/>
          <w:bCs/>
        </w:rPr>
      </w:pPr>
      <w:r>
        <w:rPr>
          <w:rFonts w:ascii="Nunito Sans" w:eastAsia="Nunito Sans" w:hAnsi="Nunito Sans" w:cs="Nunito Sans"/>
        </w:rPr>
        <w:t>Greenfield Community College values inclusion and e</w:t>
      </w:r>
      <w:r>
        <w:rPr>
          <w:rFonts w:ascii="Nunito Sans" w:eastAsia="Nunito Sans" w:hAnsi="Nunito Sans" w:cs="Nunito Sans"/>
        </w:rPr>
        <w:t xml:space="preserve">qual access to its programs and activities and is committed to fostering an environment of respect and full participation. Our goal is to create learning environments that are equitable, inclusive, and welcoming. If there are aspects of the instruction or </w:t>
      </w:r>
      <w:r>
        <w:rPr>
          <w:rFonts w:ascii="Nunito Sans" w:eastAsia="Nunito Sans" w:hAnsi="Nunito Sans" w:cs="Nunito Sans"/>
        </w:rPr>
        <w:t xml:space="preserve">design of this course that result in barriers to your inclusion or accurate assessment or achievement, please notify the instructor as soon as possible. If you are a student with a disability and may need reasonable academic accommodations, please contact </w:t>
      </w:r>
      <w:r>
        <w:rPr>
          <w:rFonts w:ascii="Nunito Sans" w:eastAsia="Nunito Sans" w:hAnsi="Nunito Sans" w:cs="Nunito Sans"/>
        </w:rPr>
        <w:t>the Office of Disability Services (ODS) as soon as possible to discuss your needs and options. The ODS is located on the fourth floor of the Core in C423. For an appointment, call (413) 775-1332 or email</w:t>
      </w:r>
      <w:r>
        <w:rPr>
          <w:rFonts w:ascii="Nunito Sans" w:eastAsia="Nunito Sans" w:hAnsi="Nunito Sans" w:cs="Nunito Sans"/>
          <w:b/>
          <w:bCs/>
        </w:rPr>
        <w:t xml:space="preserve"> </w:t>
      </w:r>
      <w:hyperlink r:id="rId8">
        <w:r>
          <w:rPr>
            <w:rFonts w:ascii="Nunito Sans" w:eastAsia="Nunito Sans" w:hAnsi="Nunito Sans" w:cs="Nunito Sans"/>
            <w:b/>
            <w:bCs/>
            <w:color w:val="1155CC"/>
            <w:u w:val="single"/>
          </w:rPr>
          <w:t>DisabilityServices@gcc.mass.edu</w:t>
        </w:r>
      </w:hyperlink>
      <w:r>
        <w:rPr>
          <w:rFonts w:ascii="Nunito Sans" w:eastAsia="Nunito Sans" w:hAnsi="Nunito Sans" w:cs="Nunito Sans"/>
        </w:rPr>
        <w:t>.</w:t>
      </w:r>
    </w:p>
    <w:p w14:paraId="006B35C5" w14:textId="77777777" w:rsidR="003F67E3" w:rsidRDefault="00B840B8">
      <w:pPr>
        <w:pStyle w:val="Heading2"/>
        <w:tabs>
          <w:tab w:val="left" w:pos="719"/>
        </w:tabs>
      </w:pPr>
      <w:bookmarkStart w:id="17" w:name="_ih01pu1gta0v" w:colFirst="0" w:colLast="0"/>
      <w:bookmarkEnd w:id="17"/>
      <w:r>
        <w:t>College Policies</w:t>
      </w:r>
    </w:p>
    <w:p w14:paraId="2BFA6524" w14:textId="77777777" w:rsidR="003F67E3" w:rsidRDefault="00B840B8">
      <w:pPr>
        <w:tabs>
          <w:tab w:val="left" w:pos="719"/>
        </w:tabs>
        <w:spacing w:before="38"/>
        <w:rPr>
          <w:rFonts w:ascii="Nunito Sans" w:eastAsia="Nunito Sans" w:hAnsi="Nunito Sans" w:cs="Nunito Sans"/>
          <w:i/>
          <w:iCs/>
        </w:rPr>
      </w:pPr>
      <w:r>
        <w:rPr>
          <w:rFonts w:ascii="Nunito Sans" w:eastAsia="Nunito Sans" w:hAnsi="Nunito Sans" w:cs="Nunito Sans"/>
          <w:i/>
          <w:iCs/>
        </w:rPr>
        <w:lastRenderedPageBreak/>
        <w:t>[Sample Statements you may want to include; note the required Title IX statement is towards the bottom]</w:t>
      </w:r>
    </w:p>
    <w:p w14:paraId="4006CDC0" w14:textId="77777777" w:rsidR="003F67E3" w:rsidRDefault="00B840B8">
      <w:pPr>
        <w:pStyle w:val="Heading3"/>
        <w:spacing w:before="0"/>
      </w:pPr>
      <w:bookmarkStart w:id="18" w:name="_fjb91ftn3b4b" w:colFirst="0" w:colLast="0"/>
      <w:bookmarkEnd w:id="18"/>
      <w:r>
        <w:t>Peer Tutoring</w:t>
      </w:r>
    </w:p>
    <w:p w14:paraId="60102284" w14:textId="77777777" w:rsidR="003F67E3" w:rsidRDefault="00B840B8">
      <w:pPr>
        <w:tabs>
          <w:tab w:val="left" w:pos="719"/>
        </w:tabs>
        <w:spacing w:after="200"/>
        <w:rPr>
          <w:rFonts w:ascii="Nunito Sans" w:eastAsia="Nunito Sans" w:hAnsi="Nunito Sans" w:cs="Nunito Sans"/>
        </w:rPr>
      </w:pPr>
      <w:r>
        <w:rPr>
          <w:rFonts w:ascii="Nunito Sans" w:eastAsia="Nunito Sans" w:hAnsi="Nunito Sans" w:cs="Nunito Sans"/>
        </w:rPr>
        <w:t>The Peer Tutoring Program offers one-on-one peer tutoring for most courses offered at the college. This is a free resource available to al</w:t>
      </w:r>
      <w:r>
        <w:rPr>
          <w:rFonts w:ascii="Nunito Sans" w:eastAsia="Nunito Sans" w:hAnsi="Nunito Sans" w:cs="Nunito Sans"/>
        </w:rPr>
        <w:t>l GCC students, at a wide variety of times throughout the week. The Peer Tutoring suite is located on the fourth floor of the core, above the library; tutors meet with students both in person and virtually. Students can make appointments using the "Request</w:t>
      </w:r>
      <w:r>
        <w:rPr>
          <w:rFonts w:ascii="Nunito Sans" w:eastAsia="Nunito Sans" w:hAnsi="Nunito Sans" w:cs="Nunito Sans"/>
        </w:rPr>
        <w:t xml:space="preserve"> an Appointment" button on the</w:t>
      </w:r>
      <w:r>
        <w:rPr>
          <w:rFonts w:ascii="Nunito Sans" w:eastAsia="Nunito Sans" w:hAnsi="Nunito Sans" w:cs="Nunito Sans"/>
          <w:b/>
          <w:bCs/>
        </w:rPr>
        <w:t xml:space="preserve"> </w:t>
      </w:r>
      <w:hyperlink r:id="rId9">
        <w:r>
          <w:rPr>
            <w:rFonts w:ascii="Nunito Sans" w:eastAsia="Nunito Sans" w:hAnsi="Nunito Sans" w:cs="Nunito Sans"/>
            <w:b/>
            <w:bCs/>
            <w:color w:val="1155CC"/>
            <w:u w:val="single"/>
          </w:rPr>
          <w:t>Peer Tutoring website</w:t>
        </w:r>
      </w:hyperlink>
      <w:r>
        <w:rPr>
          <w:rFonts w:ascii="Nunito Sans" w:eastAsia="Nunito Sans" w:hAnsi="Nunito Sans" w:cs="Nunito Sans"/>
        </w:rPr>
        <w:t xml:space="preserve"> or by calling (413) 775-1330 or emailing </w:t>
      </w:r>
      <w:hyperlink r:id="rId10">
        <w:r>
          <w:rPr>
            <w:rFonts w:ascii="Nunito Sans" w:eastAsia="Nunito Sans" w:hAnsi="Nunito Sans" w:cs="Nunito Sans"/>
            <w:b/>
            <w:bCs/>
            <w:color w:val="1155CC"/>
            <w:u w:val="single"/>
          </w:rPr>
          <w:t>peer_tutoring@gcc.mass.edu</w:t>
        </w:r>
      </w:hyperlink>
      <w:r>
        <w:rPr>
          <w:rFonts w:ascii="Nunito Sans" w:eastAsia="Nunito Sans" w:hAnsi="Nunito Sans" w:cs="Nunito Sans"/>
        </w:rPr>
        <w:t>.</w:t>
      </w:r>
    </w:p>
    <w:p w14:paraId="6609095A" w14:textId="77777777" w:rsidR="003F67E3" w:rsidRDefault="00B840B8">
      <w:pPr>
        <w:pStyle w:val="Heading3"/>
        <w:shd w:val="clear" w:color="auto" w:fill="FFFFFF"/>
        <w:spacing w:before="0"/>
      </w:pPr>
      <w:bookmarkStart w:id="19" w:name="_4hdmwnyxfz3p" w:colFirst="0" w:colLast="0"/>
      <w:bookmarkEnd w:id="19"/>
      <w:r>
        <w:t>Missed Classes</w:t>
      </w:r>
    </w:p>
    <w:p w14:paraId="03B8B504" w14:textId="77777777" w:rsidR="003F67E3" w:rsidRDefault="00B840B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 xml:space="preserve">Anything that is scheduled to occur on a day when class is canceled (e.g., an exam is scheduled or an assignment is due) will occur on the next class day. </w:t>
      </w:r>
      <w:r>
        <w:rPr>
          <w:rFonts w:ascii="Nunito Sans" w:eastAsia="Nunito Sans" w:hAnsi="Nunito Sans" w:cs="Nunito Sans"/>
          <w:b/>
          <w:bCs/>
          <w:u w:val="single"/>
        </w:rPr>
        <w:t>See class site in Moodle</w:t>
      </w:r>
      <w:r>
        <w:rPr>
          <w:rFonts w:ascii="Nunito Sans" w:eastAsia="Nunito Sans" w:hAnsi="Nunito Sans" w:cs="Nunito Sans"/>
          <w:b/>
          <w:bCs/>
        </w:rPr>
        <w:t xml:space="preserve"> [insert link for Moodle class page]</w:t>
      </w:r>
      <w:r>
        <w:rPr>
          <w:rFonts w:ascii="Nunito Sans" w:eastAsia="Nunito Sans" w:hAnsi="Nunito Sans" w:cs="Nunito Sans"/>
        </w:rPr>
        <w:t xml:space="preserve"> for more information</w:t>
      </w:r>
      <w:r>
        <w:rPr>
          <w:rFonts w:ascii="Nunito Sans" w:eastAsia="Nunito Sans" w:hAnsi="Nunito Sans" w:cs="Nunito Sans"/>
          <w:color w:val="4D4D4D"/>
        </w:rPr>
        <w:t>.</w:t>
      </w:r>
    </w:p>
    <w:p w14:paraId="6004FC78" w14:textId="77777777" w:rsidR="003F67E3" w:rsidRDefault="00B840B8">
      <w:pPr>
        <w:pStyle w:val="Heading3"/>
        <w:shd w:val="clear" w:color="auto" w:fill="FFFFFF"/>
        <w:spacing w:before="0"/>
      </w:pPr>
      <w:bookmarkStart w:id="20" w:name="_rqcg86s8oyvy" w:colFirst="0" w:colLast="0"/>
      <w:bookmarkEnd w:id="20"/>
      <w:r>
        <w:t>Cla</w:t>
      </w:r>
      <w:r>
        <w:t>ssroom Civility</w:t>
      </w:r>
    </w:p>
    <w:p w14:paraId="3A567344" w14:textId="77777777" w:rsidR="003F67E3" w:rsidRDefault="00B840B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A statement outlining the standards of behavior expected at an institution of higher learning can be found on the GCC website with other </w:t>
      </w:r>
      <w:hyperlink r:id="rId11">
        <w:r>
          <w:rPr>
            <w:rFonts w:ascii="Nunito Sans" w:eastAsia="Nunito Sans" w:hAnsi="Nunito Sans" w:cs="Nunito Sans"/>
            <w:b/>
            <w:bCs/>
            <w:color w:val="1155CC"/>
            <w:u w:val="single"/>
          </w:rPr>
          <w:t>College student policies and pro</w:t>
        </w:r>
        <w:r>
          <w:rPr>
            <w:rFonts w:ascii="Nunito Sans" w:eastAsia="Nunito Sans" w:hAnsi="Nunito Sans" w:cs="Nunito Sans"/>
            <w:b/>
            <w:bCs/>
            <w:color w:val="1155CC"/>
            <w:u w:val="single"/>
          </w:rPr>
          <w:t>cedures</w:t>
        </w:r>
      </w:hyperlink>
      <w:r>
        <w:rPr>
          <w:rFonts w:ascii="Nunito Sans" w:eastAsia="Nunito Sans" w:hAnsi="Nunito Sans" w:cs="Nunito Sans"/>
        </w:rPr>
        <w:t xml:space="preserve">. In addition to these expectations, in this classroom please remember that everyone is entitled to the opportunity to learn. Please do not arrive late, leave early, or in any other way detract from the right of your classmates to the best learning </w:t>
      </w:r>
      <w:r>
        <w:rPr>
          <w:rFonts w:ascii="Nunito Sans" w:eastAsia="Nunito Sans" w:hAnsi="Nunito Sans" w:cs="Nunito Sans"/>
        </w:rPr>
        <w:t>environment possible.</w:t>
      </w:r>
    </w:p>
    <w:p w14:paraId="2190D238" w14:textId="77777777" w:rsidR="003F67E3" w:rsidRDefault="00B840B8">
      <w:pPr>
        <w:pStyle w:val="Heading3"/>
        <w:shd w:val="clear" w:color="auto" w:fill="FFFFFF"/>
        <w:spacing w:before="0"/>
      </w:pPr>
      <w:bookmarkStart w:id="21" w:name="_y00738lodncf" w:colFirst="0" w:colLast="0"/>
      <w:bookmarkEnd w:id="21"/>
      <w:r>
        <w:t>Academic Honesty</w:t>
      </w:r>
    </w:p>
    <w:p w14:paraId="4BDD7201" w14:textId="77777777" w:rsidR="003F67E3" w:rsidRDefault="00B840B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The faculty and staff of Greenfield Community College expect students to uphold academic honesty in all their work. Students must give credit to the creators–whether human or artificial intelligence (AI)–of any inform</w:t>
      </w:r>
      <w:r>
        <w:rPr>
          <w:rFonts w:ascii="Nunito Sans" w:eastAsia="Nunito Sans" w:hAnsi="Nunito Sans" w:cs="Nunito Sans"/>
        </w:rPr>
        <w:t>ation, images, ideas, and expressions that they use in their work. A failure to do so constitutes intellectual theft (</w:t>
      </w:r>
      <w:proofErr w:type="gramStart"/>
      <w:r>
        <w:rPr>
          <w:rFonts w:ascii="Nunito Sans" w:eastAsia="Nunito Sans" w:hAnsi="Nunito Sans" w:cs="Nunito Sans"/>
        </w:rPr>
        <w:t>i.e.</w:t>
      </w:r>
      <w:proofErr w:type="gramEnd"/>
      <w:r>
        <w:rPr>
          <w:rFonts w:ascii="Nunito Sans" w:eastAsia="Nunito Sans" w:hAnsi="Nunito Sans" w:cs="Nunito Sans"/>
        </w:rPr>
        <w:t xml:space="preserve"> plagiarism), for which a student may face code of conduct charges as outlined in the Massachusetts Community Colleges Student Code of</w:t>
      </w:r>
      <w:r>
        <w:rPr>
          <w:rFonts w:ascii="Nunito Sans" w:eastAsia="Nunito Sans" w:hAnsi="Nunito Sans" w:cs="Nunito Sans"/>
        </w:rPr>
        <w:t xml:space="preserve"> Conduct. Students should consult with individual instructors. GCC’s library staff offer resources and one-on-one help, both in-person and online, with proper citation of sources.</w:t>
      </w:r>
    </w:p>
    <w:p w14:paraId="096B6B08" w14:textId="77777777" w:rsidR="003F67E3" w:rsidRDefault="00B840B8">
      <w:pPr>
        <w:pStyle w:val="Heading3"/>
        <w:shd w:val="clear" w:color="auto" w:fill="FFFFFF"/>
      </w:pPr>
      <w:bookmarkStart w:id="22" w:name="_twdkpwmgu4zl" w:colFirst="0" w:colLast="0"/>
      <w:bookmarkEnd w:id="22"/>
      <w:r>
        <w:t>Career Readiness Office Sample Statement</w:t>
      </w:r>
    </w:p>
    <w:p w14:paraId="78F5BD23" w14:textId="77777777" w:rsidR="003F67E3" w:rsidRDefault="00B840B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The Career Readiness Coordinator ca</w:t>
      </w:r>
      <w:r>
        <w:rPr>
          <w:rFonts w:ascii="Nunito Sans" w:eastAsia="Nunito Sans" w:hAnsi="Nunito Sans" w:cs="Nunito Sans"/>
        </w:rPr>
        <w:t xml:space="preserve">n help students make informed career path decisions, create effective application </w:t>
      </w:r>
      <w:proofErr w:type="gramStart"/>
      <w:r>
        <w:rPr>
          <w:rFonts w:ascii="Nunito Sans" w:eastAsia="Nunito Sans" w:hAnsi="Nunito Sans" w:cs="Nunito Sans"/>
        </w:rPr>
        <w:t>materials  and</w:t>
      </w:r>
      <w:proofErr w:type="gramEnd"/>
      <w:r>
        <w:rPr>
          <w:rFonts w:ascii="Nunito Sans" w:eastAsia="Nunito Sans" w:hAnsi="Nunito Sans" w:cs="Nunito Sans"/>
        </w:rPr>
        <w:t xml:space="preserve"> prepare for the world of work during their time at GCC. Please make an appointment or visit the </w:t>
      </w:r>
      <w:hyperlink r:id="rId12">
        <w:r>
          <w:rPr>
            <w:rFonts w:ascii="Nunito Sans" w:eastAsia="Nunito Sans" w:hAnsi="Nunito Sans" w:cs="Nunito Sans"/>
            <w:b/>
            <w:bCs/>
            <w:color w:val="1155CC"/>
            <w:u w:val="single"/>
          </w:rPr>
          <w:t>Career Readiness website</w:t>
        </w:r>
      </w:hyperlink>
      <w:r>
        <w:rPr>
          <w:rFonts w:ascii="Nunito Sans" w:eastAsia="Nunito Sans" w:hAnsi="Nunito Sans" w:cs="Nunito Sans"/>
          <w:color w:val="4D4D4D"/>
        </w:rPr>
        <w:t>.</w:t>
      </w:r>
    </w:p>
    <w:p w14:paraId="0665E081" w14:textId="77777777" w:rsidR="003F67E3" w:rsidRDefault="00B840B8">
      <w:pPr>
        <w:pStyle w:val="Heading3"/>
        <w:shd w:val="clear" w:color="auto" w:fill="FFFFFF"/>
        <w:spacing w:before="0"/>
      </w:pPr>
      <w:bookmarkStart w:id="23" w:name="_22hh7eaqg8z1" w:colFirst="0" w:colLast="0"/>
      <w:bookmarkEnd w:id="23"/>
      <w:r>
        <w:t>Greenfield Community College Copyright and Intellectual Property Policy</w:t>
      </w:r>
    </w:p>
    <w:p w14:paraId="0D6260D9" w14:textId="77777777" w:rsidR="003F67E3" w:rsidRDefault="00B840B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lastRenderedPageBreak/>
        <w:t>It is the responsibility of all faculty, staff, students, and anyone using the facilities or resourc</w:t>
      </w:r>
      <w:r>
        <w:rPr>
          <w:rFonts w:ascii="Nunito Sans" w:eastAsia="Nunito Sans" w:hAnsi="Nunito Sans" w:cs="Nunito Sans"/>
        </w:rPr>
        <w:t xml:space="preserve">es of Greenfield Community College to read, understand, and follow the </w:t>
      </w:r>
      <w:r>
        <w:rPr>
          <w:rFonts w:ascii="Nunito Sans" w:eastAsia="Nunito Sans" w:hAnsi="Nunito Sans" w:cs="Nunito Sans"/>
          <w:b/>
          <w:bCs/>
          <w:color w:val="4169E1"/>
          <w:u w:val="single"/>
        </w:rPr>
        <w:t xml:space="preserve">Greenfield Community College </w:t>
      </w:r>
      <w:hyperlink r:id="rId13">
        <w:r>
          <w:rPr>
            <w:rFonts w:ascii="Nunito Sans" w:eastAsia="Nunito Sans" w:hAnsi="Nunito Sans" w:cs="Nunito Sans"/>
            <w:b/>
            <w:bCs/>
            <w:color w:val="4169E1"/>
            <w:u w:val="single"/>
          </w:rPr>
          <w:t>Copyright and Intellectual Property Policy</w:t>
        </w:r>
      </w:hyperlink>
      <w:r>
        <w:rPr>
          <w:rFonts w:ascii="Nunito Sans" w:eastAsia="Nunito Sans" w:hAnsi="Nunito Sans" w:cs="Nunito Sans"/>
          <w:color w:val="4D4D4D"/>
        </w:rPr>
        <w:t>.</w:t>
      </w:r>
      <w:r>
        <w:rPr>
          <w:rFonts w:ascii="Nunito Sans" w:eastAsia="Nunito Sans" w:hAnsi="Nunito Sans" w:cs="Nunito Sans"/>
        </w:rPr>
        <w:t xml:space="preserve"> If you have questions regarding the </w:t>
      </w:r>
      <w:proofErr w:type="gramStart"/>
      <w:r>
        <w:rPr>
          <w:rFonts w:ascii="Nunito Sans" w:eastAsia="Nunito Sans" w:hAnsi="Nunito Sans" w:cs="Nunito Sans"/>
        </w:rPr>
        <w:t>policy</w:t>
      </w:r>
      <w:proofErr w:type="gramEnd"/>
      <w:r>
        <w:rPr>
          <w:rFonts w:ascii="Nunito Sans" w:eastAsia="Nunito Sans" w:hAnsi="Nunito Sans" w:cs="Nunito Sans"/>
        </w:rPr>
        <w:t xml:space="preserve"> </w:t>
      </w:r>
      <w:r>
        <w:rPr>
          <w:rFonts w:ascii="Nunito Sans" w:eastAsia="Nunito Sans" w:hAnsi="Nunito Sans" w:cs="Nunito Sans"/>
        </w:rPr>
        <w:t xml:space="preserve">please contact GCC's Vice President of Academic Affairs, the College's Copyright Agent, Dr. Harry </w:t>
      </w:r>
      <w:proofErr w:type="spellStart"/>
      <w:r>
        <w:rPr>
          <w:rFonts w:ascii="Nunito Sans" w:eastAsia="Nunito Sans" w:hAnsi="Nunito Sans" w:cs="Nunito Sans"/>
        </w:rPr>
        <w:t>Akoh</w:t>
      </w:r>
      <w:proofErr w:type="spellEnd"/>
      <w:r>
        <w:rPr>
          <w:rFonts w:ascii="Nunito Sans" w:eastAsia="Nunito Sans" w:hAnsi="Nunito Sans" w:cs="Nunito Sans"/>
        </w:rPr>
        <w:t xml:space="preserve">, at </w:t>
      </w:r>
      <w:hyperlink r:id="rId14">
        <w:r>
          <w:rPr>
            <w:rFonts w:ascii="Nunito Sans" w:eastAsia="Nunito Sans" w:hAnsi="Nunito Sans" w:cs="Nunito Sans"/>
            <w:b/>
            <w:bCs/>
            <w:color w:val="1155CC"/>
            <w:u w:val="single"/>
          </w:rPr>
          <w:t>akohh@gcc.mass.edu</w:t>
        </w:r>
      </w:hyperlink>
      <w:r>
        <w:rPr>
          <w:rFonts w:ascii="Nunito Sans" w:eastAsia="Nunito Sans" w:hAnsi="Nunito Sans" w:cs="Nunito Sans"/>
          <w:color w:val="4169E1"/>
        </w:rPr>
        <w:t xml:space="preserve"> </w:t>
      </w:r>
      <w:r>
        <w:rPr>
          <w:rFonts w:ascii="Nunito Sans" w:eastAsia="Nunito Sans" w:hAnsi="Nunito Sans" w:cs="Nunito Sans"/>
          <w:color w:val="4D4D4D"/>
        </w:rPr>
        <w:t xml:space="preserve">or </w:t>
      </w:r>
      <w:r>
        <w:rPr>
          <w:rFonts w:ascii="Nunito Sans" w:eastAsia="Nunito Sans" w:hAnsi="Nunito Sans" w:cs="Nunito Sans"/>
          <w:color w:val="081723"/>
        </w:rPr>
        <w:t>(413) 775-1869</w:t>
      </w:r>
      <w:r>
        <w:rPr>
          <w:rFonts w:ascii="Nunito Sans" w:eastAsia="Nunito Sans" w:hAnsi="Nunito Sans" w:cs="Nunito Sans"/>
          <w:color w:val="4D4D4D"/>
        </w:rPr>
        <w:t>.</w:t>
      </w:r>
    </w:p>
    <w:p w14:paraId="122A3037" w14:textId="77777777" w:rsidR="003F67E3" w:rsidRDefault="00B840B8">
      <w:pPr>
        <w:pStyle w:val="Heading3"/>
      </w:pPr>
      <w:bookmarkStart w:id="24" w:name="_umnx99s5wvt4" w:colFirst="0" w:colLast="0"/>
      <w:bookmarkEnd w:id="24"/>
      <w:r>
        <w:t>Library Resources for Class Research</w:t>
      </w:r>
    </w:p>
    <w:p w14:paraId="7788571D" w14:textId="77777777" w:rsidR="003F67E3" w:rsidRDefault="00B840B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The </w:t>
      </w:r>
      <w:proofErr w:type="spellStart"/>
      <w:r>
        <w:rPr>
          <w:rFonts w:ascii="Nunito Sans" w:eastAsia="Nunito Sans" w:hAnsi="Nunito Sans" w:cs="Nunito Sans"/>
        </w:rPr>
        <w:t>Nahman</w:t>
      </w:r>
      <w:proofErr w:type="spellEnd"/>
      <w:r>
        <w:rPr>
          <w:rFonts w:ascii="Nunito Sans" w:eastAsia="Nunito Sans" w:hAnsi="Nunito Sans" w:cs="Nunito Sans"/>
        </w:rPr>
        <w:t xml:space="preserve">-Watson Library is </w:t>
      </w:r>
      <w:r>
        <w:rPr>
          <w:rFonts w:ascii="Nunito Sans" w:eastAsia="Nunito Sans" w:hAnsi="Nunito Sans" w:cs="Nunito Sans"/>
        </w:rPr>
        <w:t>here to help with all of your research and technology needs. In addition to books and online research tools, the library offers one-on-one research support for every step of the research process, in-person and remotely. We have laptops, Wi-Fi hotspots, and</w:t>
      </w:r>
      <w:r>
        <w:rPr>
          <w:rFonts w:ascii="Nunito Sans" w:eastAsia="Nunito Sans" w:hAnsi="Nunito Sans" w:cs="Nunito Sans"/>
        </w:rPr>
        <w:t xml:space="preserve"> other technology that you can take home for the entire semester. The library is located on the third floor in the core of the main building.</w:t>
      </w:r>
    </w:p>
    <w:p w14:paraId="4482E906" w14:textId="77777777" w:rsidR="003F67E3" w:rsidRDefault="00B840B8">
      <w:pPr>
        <w:numPr>
          <w:ilvl w:val="0"/>
          <w:numId w:val="1"/>
        </w:numPr>
        <w:shd w:val="clear" w:color="auto" w:fill="FFFFFF"/>
        <w:tabs>
          <w:tab w:val="left" w:pos="719"/>
        </w:tabs>
        <w:ind w:left="1440"/>
        <w:rPr>
          <w:color w:val="000000"/>
        </w:rPr>
      </w:pPr>
      <w:r>
        <w:rPr>
          <w:rFonts w:ascii="Nunito Sans" w:eastAsia="Nunito Sans" w:hAnsi="Nunito Sans" w:cs="Nunito Sans"/>
        </w:rPr>
        <w:t>Text: (413) 376-7706</w:t>
      </w:r>
    </w:p>
    <w:p w14:paraId="6D325DD3" w14:textId="77777777" w:rsidR="003F67E3" w:rsidRDefault="00B840B8">
      <w:pPr>
        <w:numPr>
          <w:ilvl w:val="0"/>
          <w:numId w:val="1"/>
        </w:numPr>
        <w:shd w:val="clear" w:color="auto" w:fill="FFFFFF"/>
        <w:tabs>
          <w:tab w:val="left" w:pos="719"/>
        </w:tabs>
        <w:ind w:left="1440"/>
      </w:pPr>
      <w:r>
        <w:rPr>
          <w:rFonts w:ascii="Nunito Sans" w:eastAsia="Nunito Sans" w:hAnsi="Nunito Sans" w:cs="Nunito Sans"/>
        </w:rPr>
        <w:t>Email:</w:t>
      </w:r>
      <w:r>
        <w:rPr>
          <w:rFonts w:ascii="Nunito Sans" w:eastAsia="Nunito Sans" w:hAnsi="Nunito Sans" w:cs="Nunito Sans"/>
          <w:color w:val="4D4D4D"/>
        </w:rPr>
        <w:t xml:space="preserve"> </w:t>
      </w:r>
      <w:r>
        <w:rPr>
          <w:rFonts w:ascii="Nunito Sans" w:eastAsia="Nunito Sans" w:hAnsi="Nunito Sans" w:cs="Nunito Sans"/>
          <w:b/>
          <w:bCs/>
          <w:color w:val="4169E1"/>
          <w:u w:val="single"/>
        </w:rPr>
        <w:t>reference@gcc.mass.edu</w:t>
      </w:r>
    </w:p>
    <w:p w14:paraId="40464EE7" w14:textId="77777777" w:rsidR="003F67E3" w:rsidRDefault="00B840B8">
      <w:pPr>
        <w:numPr>
          <w:ilvl w:val="0"/>
          <w:numId w:val="1"/>
        </w:numPr>
        <w:shd w:val="clear" w:color="auto" w:fill="FFFFFF"/>
        <w:tabs>
          <w:tab w:val="left" w:pos="719"/>
        </w:tabs>
        <w:ind w:left="1440"/>
        <w:rPr>
          <w:color w:val="000000"/>
        </w:rPr>
      </w:pPr>
      <w:r>
        <w:rPr>
          <w:rFonts w:ascii="Nunito Sans" w:eastAsia="Nunito Sans" w:hAnsi="Nunito Sans" w:cs="Nunito Sans"/>
        </w:rPr>
        <w:t>Call: (413) 775-1831</w:t>
      </w:r>
    </w:p>
    <w:p w14:paraId="644DD972" w14:textId="77777777" w:rsidR="003F67E3" w:rsidRDefault="00B840B8">
      <w:pPr>
        <w:numPr>
          <w:ilvl w:val="0"/>
          <w:numId w:val="1"/>
        </w:numPr>
        <w:shd w:val="clear" w:color="auto" w:fill="FFFFFF"/>
        <w:tabs>
          <w:tab w:val="left" w:pos="719"/>
        </w:tabs>
        <w:spacing w:after="160"/>
        <w:ind w:left="1440"/>
      </w:pPr>
      <w:hyperlink r:id="rId15">
        <w:r>
          <w:rPr>
            <w:rFonts w:ascii="Nunito Sans" w:eastAsia="Nunito Sans" w:hAnsi="Nunito Sans" w:cs="Nunito Sans"/>
            <w:b/>
            <w:bCs/>
            <w:color w:val="1155CC"/>
            <w:u w:val="single"/>
          </w:rPr>
          <w:t>Ask a librarian</w:t>
        </w:r>
      </w:hyperlink>
    </w:p>
    <w:p w14:paraId="199BC8FA" w14:textId="77777777" w:rsidR="003F67E3" w:rsidRDefault="00B840B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As a GCC student, you automatically have a library card, which you can use to request books from other libraries and access our online article and streaming video databases. Use the following login information:</w:t>
      </w:r>
    </w:p>
    <w:p w14:paraId="0879DB24" w14:textId="77777777" w:rsidR="003F67E3" w:rsidRDefault="00B840B8">
      <w:pPr>
        <w:numPr>
          <w:ilvl w:val="0"/>
          <w:numId w:val="3"/>
        </w:numPr>
        <w:shd w:val="clear" w:color="auto" w:fill="FFFFFF"/>
        <w:tabs>
          <w:tab w:val="left" w:pos="719"/>
        </w:tabs>
        <w:ind w:left="1440"/>
        <w:rPr>
          <w:color w:val="000000"/>
        </w:rPr>
      </w:pPr>
      <w:r>
        <w:rPr>
          <w:rFonts w:ascii="Nunito Sans" w:eastAsia="Nunito Sans" w:hAnsi="Nunito Sans" w:cs="Nunito Sans"/>
        </w:rPr>
        <w:t>Barcode number: 269960 + your student ID number</w:t>
      </w:r>
    </w:p>
    <w:p w14:paraId="45D8B005" w14:textId="77777777" w:rsidR="003F67E3" w:rsidRDefault="00B840B8">
      <w:pPr>
        <w:numPr>
          <w:ilvl w:val="0"/>
          <w:numId w:val="3"/>
        </w:numPr>
        <w:shd w:val="clear" w:color="auto" w:fill="FFFFFF"/>
        <w:tabs>
          <w:tab w:val="left" w:pos="719"/>
        </w:tabs>
        <w:spacing w:after="160"/>
        <w:ind w:left="1440"/>
        <w:rPr>
          <w:color w:val="000000"/>
        </w:rPr>
      </w:pPr>
      <w:r>
        <w:rPr>
          <w:rFonts w:ascii="Nunito Sans" w:eastAsia="Nunito Sans" w:hAnsi="Nunito Sans" w:cs="Nunito Sans"/>
        </w:rPr>
        <w:t>Default password: your last name in all CAPS</w:t>
      </w:r>
    </w:p>
    <w:p w14:paraId="24E595A5" w14:textId="77777777" w:rsidR="003F67E3" w:rsidRDefault="00B840B8">
      <w:pPr>
        <w:pStyle w:val="Heading3"/>
        <w:shd w:val="clear" w:color="auto" w:fill="FFFFFF"/>
        <w:spacing w:before="0"/>
      </w:pPr>
      <w:bookmarkStart w:id="25" w:name="_tmwoonh2ha9q" w:colFirst="0" w:colLast="0"/>
      <w:bookmarkEnd w:id="25"/>
      <w:r>
        <w:t>Technology Support</w:t>
      </w:r>
    </w:p>
    <w:p w14:paraId="16AAAF04" w14:textId="77777777" w:rsidR="003F67E3" w:rsidRDefault="00B840B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If you experience technical challenges (cannot log in to email or Moodle, a tool or feature does not work in Moodle, or with </w:t>
      </w:r>
      <w:proofErr w:type="spellStart"/>
      <w:r>
        <w:rPr>
          <w:rFonts w:ascii="Nunito Sans" w:eastAsia="Nunito Sans" w:hAnsi="Nunito Sans" w:cs="Nunito Sans"/>
        </w:rPr>
        <w:t>MyGCC</w:t>
      </w:r>
      <w:proofErr w:type="spellEnd"/>
      <w:r>
        <w:rPr>
          <w:rFonts w:ascii="Nunito Sans" w:eastAsia="Nunito Sans" w:hAnsi="Nunito Sans" w:cs="Nunito Sans"/>
        </w:rPr>
        <w:t xml:space="preserve">, etc.) you may email me. If you do so, you should also copy the Student Help Desk email address at </w:t>
      </w:r>
      <w:r>
        <w:rPr>
          <w:rFonts w:ascii="Nunito Sans" w:eastAsia="Nunito Sans" w:hAnsi="Nunito Sans" w:cs="Nunito Sans"/>
          <w:b/>
          <w:bCs/>
          <w:color w:val="4169E1"/>
          <w:u w:val="single"/>
        </w:rPr>
        <w:t>Helpdesk@gcc.mass.edu</w:t>
      </w:r>
      <w:r>
        <w:rPr>
          <w:rFonts w:ascii="Nunito Sans" w:eastAsia="Nunito Sans" w:hAnsi="Nunito Sans" w:cs="Nunito Sans"/>
        </w:rPr>
        <w:t xml:space="preserve">. It </w:t>
      </w:r>
      <w:r>
        <w:rPr>
          <w:rFonts w:ascii="Nunito Sans" w:eastAsia="Nunito Sans" w:hAnsi="Nunito Sans" w:cs="Nunito Sans"/>
        </w:rPr>
        <w:t xml:space="preserve">is important to provide: (1) your full name, (2) your student identification number, (3) the class you are </w:t>
      </w:r>
      <w:proofErr w:type="gramStart"/>
      <w:r>
        <w:rPr>
          <w:rFonts w:ascii="Nunito Sans" w:eastAsia="Nunito Sans" w:hAnsi="Nunito Sans" w:cs="Nunito Sans"/>
        </w:rPr>
        <w:t>in ,</w:t>
      </w:r>
      <w:proofErr w:type="gramEnd"/>
      <w:r>
        <w:rPr>
          <w:rFonts w:ascii="Nunito Sans" w:eastAsia="Nunito Sans" w:hAnsi="Nunito Sans" w:cs="Nunito Sans"/>
        </w:rPr>
        <w:t xml:space="preserve"> and finally, (4) clearly state the challenge you are experiencing. This information will help me and the support team at the Student Help Desk p</w:t>
      </w:r>
      <w:r>
        <w:rPr>
          <w:rFonts w:ascii="Nunito Sans" w:eastAsia="Nunito Sans" w:hAnsi="Nunito Sans" w:cs="Nunito Sans"/>
        </w:rPr>
        <w:t>rovide you with assistance.</w:t>
      </w:r>
    </w:p>
    <w:p w14:paraId="2D08D84A" w14:textId="77777777" w:rsidR="003F67E3" w:rsidRDefault="00B840B8">
      <w:pPr>
        <w:pStyle w:val="Heading3"/>
        <w:shd w:val="clear" w:color="auto" w:fill="FFFFFF"/>
        <w:spacing w:before="0"/>
      </w:pPr>
      <w:bookmarkStart w:id="26" w:name="_gpvwfqn73b40" w:colFirst="0" w:colLast="0"/>
      <w:bookmarkEnd w:id="26"/>
      <w:r>
        <w:t>Student Activities</w:t>
      </w:r>
    </w:p>
    <w:p w14:paraId="475E4C53" w14:textId="77777777" w:rsidR="003F67E3" w:rsidRDefault="00B840B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GCC strives to create a community where students may take an active role in the student body and attain a sense of personal investment in GCC. We do this by creating opportunities for students to create or joi</w:t>
      </w:r>
      <w:r>
        <w:rPr>
          <w:rFonts w:ascii="Nunito Sans" w:eastAsia="Nunito Sans" w:hAnsi="Nunito Sans" w:cs="Nunito Sans"/>
        </w:rPr>
        <w:t>n a club, participate in student governance, and attend educational, cultural, volunteer, and social events. Student activities and student academic support activities are typically held over the Monday, Wednesday, and Friday noon hour.</w:t>
      </w:r>
    </w:p>
    <w:p w14:paraId="07A2E3E6" w14:textId="77777777" w:rsidR="003F67E3" w:rsidRDefault="00B840B8">
      <w:pPr>
        <w:pStyle w:val="Heading3"/>
        <w:shd w:val="clear" w:color="auto" w:fill="FFFFFF"/>
        <w:spacing w:before="0"/>
      </w:pPr>
      <w:bookmarkStart w:id="27" w:name="_85c98xpl3o56" w:colFirst="0" w:colLast="0"/>
      <w:bookmarkEnd w:id="27"/>
      <w:r>
        <w:lastRenderedPageBreak/>
        <w:t>Title IX &amp; Affirmat</w:t>
      </w:r>
      <w:r>
        <w:t>ive Action [REQUIRED]</w:t>
      </w:r>
    </w:p>
    <w:p w14:paraId="0F0D9692" w14:textId="77777777" w:rsidR="003F67E3" w:rsidRDefault="00B840B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The college is dedicated to ensuring an equitable and safe learning environment. However, should a problem arise pertaining to a Title IX or Affirmative Action violation, please contact the College's</w:t>
      </w:r>
      <w:r>
        <w:rPr>
          <w:rFonts w:ascii="Nunito Sans" w:eastAsia="Nunito Sans" w:hAnsi="Nunito Sans" w:cs="Nunito Sans"/>
          <w:color w:val="4D4D4D"/>
        </w:rPr>
        <w:t xml:space="preserve"> </w:t>
      </w:r>
      <w:hyperlink r:id="rId16">
        <w:r>
          <w:rPr>
            <w:rFonts w:ascii="Nunito Sans" w:eastAsia="Nunito Sans" w:hAnsi="Nunito Sans" w:cs="Nunito Sans"/>
            <w:b/>
            <w:bCs/>
            <w:color w:val="4169E1"/>
            <w:u w:val="single"/>
          </w:rPr>
          <w:t>Affirmative Action Office</w:t>
        </w:r>
      </w:hyperlink>
      <w:r>
        <w:rPr>
          <w:rFonts w:ascii="Nunito Sans" w:eastAsia="Nunito Sans" w:hAnsi="Nunito Sans" w:cs="Nunito Sans"/>
          <w:color w:val="4D4D4D"/>
        </w:rPr>
        <w:t>.</w:t>
      </w:r>
    </w:p>
    <w:p w14:paraId="1756125E" w14:textId="77777777" w:rsidR="003F67E3" w:rsidRDefault="00B840B8">
      <w:pPr>
        <w:pStyle w:val="Heading3"/>
        <w:shd w:val="clear" w:color="auto" w:fill="FFFFFF"/>
        <w:spacing w:before="0"/>
      </w:pPr>
      <w:bookmarkStart w:id="28" w:name="_djre2xba64yo" w:colFirst="0" w:colLast="0"/>
      <w:bookmarkEnd w:id="28"/>
      <w:r>
        <w:t>Wellness Center</w:t>
      </w:r>
    </w:p>
    <w:p w14:paraId="5C0B63E2" w14:textId="77777777" w:rsidR="003F67E3" w:rsidRDefault="00B840B8">
      <w:pPr>
        <w:shd w:val="clear" w:color="auto" w:fill="FFFFFF"/>
        <w:tabs>
          <w:tab w:val="left" w:pos="719"/>
        </w:tabs>
        <w:spacing w:after="160"/>
        <w:rPr>
          <w:rFonts w:ascii="Nunito Sans" w:eastAsia="Nunito Sans" w:hAnsi="Nunito Sans" w:cs="Nunito Sans"/>
        </w:rPr>
      </w:pPr>
      <w:r>
        <w:rPr>
          <w:rFonts w:ascii="Nunito Sans" w:eastAsia="Nunito Sans" w:hAnsi="Nunito Sans" w:cs="Nunito Sans"/>
        </w:rPr>
        <w:t xml:space="preserve">For an appointment to visit our Disability Services Coordinator or to make an appointment with our Mental Health Counselor please contact Erika Nygard, Wellness </w:t>
      </w:r>
      <w:proofErr w:type="gramStart"/>
      <w:r>
        <w:rPr>
          <w:rFonts w:ascii="Nunito Sans" w:eastAsia="Nunito Sans" w:hAnsi="Nunito Sans" w:cs="Nunito Sans"/>
        </w:rPr>
        <w:t>Center's  Administrative</w:t>
      </w:r>
      <w:proofErr w:type="gramEnd"/>
      <w:r>
        <w:rPr>
          <w:rFonts w:ascii="Nunito Sans" w:eastAsia="Nunito Sans" w:hAnsi="Nunito Sans" w:cs="Nunito Sans"/>
        </w:rPr>
        <w:t xml:space="preserve"> Assi</w:t>
      </w:r>
      <w:r>
        <w:rPr>
          <w:rFonts w:ascii="Nunito Sans" w:eastAsia="Nunito Sans" w:hAnsi="Nunito Sans" w:cs="Nunito Sans"/>
        </w:rPr>
        <w:t xml:space="preserve">stant. You can drop by the Wellness Center, email </w:t>
      </w:r>
      <w:r>
        <w:rPr>
          <w:rFonts w:ascii="Nunito Sans" w:eastAsia="Nunito Sans" w:hAnsi="Nunito Sans" w:cs="Nunito Sans"/>
          <w:b/>
          <w:bCs/>
          <w:color w:val="4169E1"/>
          <w:u w:val="single"/>
        </w:rPr>
        <w:t>nygarde@gcc.mass.edu</w:t>
      </w:r>
      <w:r>
        <w:rPr>
          <w:rFonts w:ascii="Nunito Sans" w:eastAsia="Nunito Sans" w:hAnsi="Nunito Sans" w:cs="Nunito Sans"/>
        </w:rPr>
        <w:t>, or call the Wellness Center's Office at (413) 775-1332 to set up an appointment.</w:t>
      </w:r>
    </w:p>
    <w:p w14:paraId="3C03B6BC" w14:textId="77777777" w:rsidR="003F67E3" w:rsidRDefault="00B840B8">
      <w:pPr>
        <w:pStyle w:val="Heading3"/>
        <w:shd w:val="clear" w:color="auto" w:fill="FFFFFF"/>
        <w:spacing w:before="0"/>
      </w:pPr>
      <w:bookmarkStart w:id="29" w:name="_kezatnrsixjx" w:colFirst="0" w:colLast="0"/>
      <w:bookmarkEnd w:id="29"/>
      <w:r>
        <w:t>Standards of Behavior</w:t>
      </w:r>
    </w:p>
    <w:p w14:paraId="758617C5" w14:textId="77777777" w:rsidR="003F67E3" w:rsidRDefault="00B840B8">
      <w:pPr>
        <w:shd w:val="clear" w:color="auto" w:fill="FFFFFF"/>
        <w:tabs>
          <w:tab w:val="left" w:pos="719"/>
        </w:tabs>
        <w:spacing w:after="160"/>
        <w:rPr>
          <w:rFonts w:ascii="Nunito Sans" w:eastAsia="Nunito Sans" w:hAnsi="Nunito Sans" w:cs="Nunito Sans"/>
          <w:color w:val="4D4D4D"/>
        </w:rPr>
      </w:pPr>
      <w:r>
        <w:rPr>
          <w:rFonts w:ascii="Nunito Sans" w:eastAsia="Nunito Sans" w:hAnsi="Nunito Sans" w:cs="Nunito Sans"/>
        </w:rPr>
        <w:t>This class is committed to a teaching and learning environment in which diverse v</w:t>
      </w:r>
      <w:r>
        <w:rPr>
          <w:rFonts w:ascii="Nunito Sans" w:eastAsia="Nunito Sans" w:hAnsi="Nunito Sans" w:cs="Nunito Sans"/>
        </w:rPr>
        <w:t xml:space="preserve">iewpoints are expressed freely. All members will treat one another with tolerance, civility, and respect at all times. For more information on GCC's Standards of Behavior and the Massachusetts Community College Student Code of Conduct, visit </w:t>
      </w:r>
      <w:hyperlink r:id="rId17">
        <w:r>
          <w:rPr>
            <w:rFonts w:ascii="Nunito Sans" w:eastAsia="Nunito Sans" w:hAnsi="Nunito Sans" w:cs="Nunito Sans"/>
            <w:b/>
            <w:bCs/>
            <w:color w:val="1155CC"/>
            <w:u w:val="single"/>
          </w:rPr>
          <w:t>GCC’s Academic and Student Affairs, Policies and Procedures page</w:t>
        </w:r>
      </w:hyperlink>
      <w:r>
        <w:rPr>
          <w:rFonts w:ascii="Nunito Sans" w:eastAsia="Nunito Sans" w:hAnsi="Nunito Sans" w:cs="Nunito Sans"/>
        </w:rPr>
        <w:t xml:space="preserve">.   </w:t>
      </w:r>
    </w:p>
    <w:p w14:paraId="344AD9BA" w14:textId="77777777" w:rsidR="003F67E3" w:rsidRDefault="00B840B8">
      <w:pPr>
        <w:pStyle w:val="Heading3"/>
      </w:pPr>
      <w:bookmarkStart w:id="30" w:name="_we4ujdiiqbri" w:colFirst="0" w:colLast="0"/>
      <w:bookmarkEnd w:id="30"/>
      <w:r>
        <w:t>AI Policy</w:t>
      </w:r>
    </w:p>
    <w:p w14:paraId="368F8379" w14:textId="77777777" w:rsidR="003F67E3" w:rsidRDefault="00B840B8">
      <w:pPr>
        <w:tabs>
          <w:tab w:val="left" w:pos="719"/>
        </w:tabs>
        <w:rPr>
          <w:rFonts w:ascii="Nunito Sans" w:eastAsia="Nunito Sans" w:hAnsi="Nunito Sans" w:cs="Nunito Sans"/>
          <w:i/>
          <w:iCs/>
        </w:rPr>
      </w:pPr>
      <w:r>
        <w:rPr>
          <w:rFonts w:ascii="Nunito Sans" w:eastAsia="Nunito Sans" w:hAnsi="Nunito Sans" w:cs="Nunito Sans"/>
          <w:i/>
          <w:iCs/>
        </w:rPr>
        <w:t>This template includes information about the guidelines or expectations for AI use in your classroom, and the consequenc</w:t>
      </w:r>
      <w:r>
        <w:rPr>
          <w:rFonts w:ascii="Nunito Sans" w:eastAsia="Nunito Sans" w:hAnsi="Nunito Sans" w:cs="Nunito Sans"/>
          <w:i/>
          <w:iCs/>
        </w:rPr>
        <w:t>es of inappropriate use of AI in course work. You are strongly encouraged to use this language so that students will see the same language on each of their syllabi. You should still discuss your policy with students and be explicit about what is and what i</w:t>
      </w:r>
      <w:r>
        <w:rPr>
          <w:rFonts w:ascii="Nunito Sans" w:eastAsia="Nunito Sans" w:hAnsi="Nunito Sans" w:cs="Nunito Sans"/>
          <w:i/>
          <w:iCs/>
        </w:rPr>
        <w:t xml:space="preserve">s not permitted, and you should review your policy for each assessment. </w:t>
      </w:r>
      <w:r>
        <w:rPr>
          <w:rFonts w:ascii="Nunito Sans" w:eastAsia="Nunito Sans" w:hAnsi="Nunito Sans" w:cs="Nunito Sans"/>
        </w:rPr>
        <w:t xml:space="preserve"> </w:t>
      </w:r>
      <w:hyperlink r:id="rId18">
        <w:r>
          <w:rPr>
            <w:rFonts w:ascii="Nunito Sans" w:eastAsia="Nunito Sans" w:hAnsi="Nunito Sans" w:cs="Nunito Sans"/>
            <w:b/>
            <w:bCs/>
            <w:i/>
            <w:iCs/>
            <w:color w:val="0000EE"/>
            <w:u w:val="single"/>
          </w:rPr>
          <w:t xml:space="preserve">AI Statement for Syllabi Template (revised for accessibility) </w:t>
        </w:r>
      </w:hyperlink>
    </w:p>
    <w:sectPr w:rsidR="003F67E3">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26731" w14:textId="77777777" w:rsidR="00B840B8" w:rsidRDefault="00B840B8">
      <w:r>
        <w:separator/>
      </w:r>
    </w:p>
  </w:endnote>
  <w:endnote w:type="continuationSeparator" w:id="0">
    <w:p w14:paraId="2BAF42EA" w14:textId="77777777" w:rsidR="00B840B8" w:rsidRDefault="00B84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 Sans">
    <w:panose1 w:val="00000500000000000000"/>
    <w:charset w:val="00"/>
    <w:family w:val="auto"/>
    <w:pitch w:val="variable"/>
    <w:sig w:usb0="20000007" w:usb1="00000001" w:usb2="00000000" w:usb3="00000000" w:csb0="00000193" w:csb1="00000000"/>
    <w:embedRegular r:id="rId1" w:fontKey="{65AF9A42-90FE-4676-AD8C-7BD7B0DA06D7}"/>
    <w:embedBold r:id="rId2" w:fontKey="{42F5F1D5-7C77-497E-BFD4-41F76CF4BC93}"/>
    <w:embedItalic r:id="rId3" w:fontKey="{2C6BFFFA-C735-4717-84D9-66F4D6CD0327}"/>
    <w:embedBoldItalic r:id="rId4" w:fontKey="{F5AF1F0D-0498-4FB9-B510-C534005C23A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00000003" w:usb1="00000000" w:usb2="00000000" w:usb3="00000000" w:csb0="00000001" w:csb1="00000000"/>
    <w:embedRegular r:id="rId5" w:fontKey="{71B67043-81AA-4544-9834-EC274E51F220}"/>
    <w:embedBold r:id="rId6" w:fontKey="{D35D216D-862C-4874-A744-A04C64C1517E}"/>
  </w:font>
  <w:font w:name="Nunito Sans SemiBold">
    <w:panose1 w:val="00000700000000000000"/>
    <w:charset w:val="00"/>
    <w:family w:val="auto"/>
    <w:pitch w:val="variable"/>
    <w:sig w:usb0="20000007" w:usb1="00000001" w:usb2="00000000" w:usb3="00000000" w:csb0="00000193" w:csb1="00000000"/>
    <w:embedRegular r:id="rId7" w:fontKey="{0DCE1E34-C061-4EB9-9A82-ACEF8BCF6D71}"/>
  </w:font>
  <w:font w:name="Georgia">
    <w:panose1 w:val="02040502050405020303"/>
    <w:charset w:val="00"/>
    <w:family w:val="roman"/>
    <w:pitch w:val="variable"/>
    <w:sig w:usb0="00000287" w:usb1="00000000" w:usb2="00000000" w:usb3="00000000" w:csb0="0000009F" w:csb1="00000000"/>
    <w:embedItalic r:id="rId8" w:fontKey="{93C58E6A-F836-4B2E-A79D-12A319FA0010}"/>
  </w:font>
  <w:font w:name="Calibri">
    <w:panose1 w:val="020F0502020204030204"/>
    <w:charset w:val="00"/>
    <w:family w:val="swiss"/>
    <w:pitch w:val="variable"/>
    <w:sig w:usb0="E4002EFF" w:usb1="C200247B" w:usb2="00000009" w:usb3="00000000" w:csb0="000001FF" w:csb1="00000000"/>
    <w:embedRegular r:id="rId9" w:fontKey="{FB456B24-6AD6-476C-8F7A-45BF954B5A5F}"/>
  </w:font>
  <w:font w:name="Cambria">
    <w:panose1 w:val="02040503050406030204"/>
    <w:charset w:val="00"/>
    <w:family w:val="roman"/>
    <w:pitch w:val="variable"/>
    <w:sig w:usb0="E00006FF" w:usb1="420024FF" w:usb2="02000000" w:usb3="00000000" w:csb0="0000019F" w:csb1="00000000"/>
    <w:embedRegular r:id="rId10" w:fontKey="{234CCBF1-8078-4410-AEDC-C12DAFF3E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9DA3" w14:textId="03B6E0E1" w:rsidR="003F67E3" w:rsidRDefault="003F67E3">
    <w:pPr>
      <w:jc w:val="right"/>
      <w:rPr>
        <w:rFonts w:ascii="Nunito Sans" w:eastAsia="Nunito Sans" w:hAnsi="Nunito Sans" w:cs="Nunito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5513E" w14:textId="77777777" w:rsidR="00B840B8" w:rsidRDefault="00B840B8">
      <w:r>
        <w:separator/>
      </w:r>
    </w:p>
  </w:footnote>
  <w:footnote w:type="continuationSeparator" w:id="0">
    <w:p w14:paraId="48584802" w14:textId="77777777" w:rsidR="00B840B8" w:rsidRDefault="00B84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B7BF1"/>
    <w:multiLevelType w:val="multilevel"/>
    <w:tmpl w:val="1FDEDC2C"/>
    <w:lvl w:ilvl="0">
      <w:start w:val="1"/>
      <w:numFmt w:val="bullet"/>
      <w:lvlText w:val="●"/>
      <w:lvlJc w:val="left"/>
      <w:pPr>
        <w:ind w:left="720" w:hanging="360"/>
      </w:pPr>
      <w:rPr>
        <w:rFonts w:ascii="Nunito Sans" w:eastAsia="Nunito Sans" w:hAnsi="Nunito Sans" w:cs="Nunito Sans"/>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5B76DE"/>
    <w:multiLevelType w:val="multilevel"/>
    <w:tmpl w:val="C3A07C96"/>
    <w:lvl w:ilvl="0">
      <w:numFmt w:val="bullet"/>
      <w:lvlText w:val="•"/>
      <w:lvlJc w:val="left"/>
      <w:pPr>
        <w:ind w:left="138" w:hanging="139"/>
      </w:pPr>
      <w:rPr>
        <w:rFonts w:ascii="Arial" w:eastAsia="Arial" w:hAnsi="Arial" w:cs="Arial"/>
        <w:b w:val="0"/>
        <w:bCs w:val="0"/>
        <w:i w:val="0"/>
        <w:iCs w:val="0"/>
        <w:sz w:val="22"/>
        <w:szCs w:val="22"/>
      </w:rPr>
    </w:lvl>
    <w:lvl w:ilvl="1">
      <w:numFmt w:val="bullet"/>
      <w:lvlText w:val="●"/>
      <w:lvlJc w:val="left"/>
      <w:pPr>
        <w:ind w:left="720" w:hanging="360"/>
      </w:pPr>
      <w:rPr>
        <w:rFonts w:ascii="Arial" w:eastAsia="Arial" w:hAnsi="Arial" w:cs="Arial"/>
        <w:b w:val="0"/>
        <w:bCs w:val="0"/>
        <w:i w:val="0"/>
        <w:iCs w:val="0"/>
        <w:sz w:val="22"/>
        <w:szCs w:val="22"/>
      </w:rPr>
    </w:lvl>
    <w:lvl w:ilvl="2">
      <w:numFmt w:val="bullet"/>
      <w:lvlText w:val="•"/>
      <w:lvlJc w:val="left"/>
      <w:pPr>
        <w:ind w:left="1720" w:hanging="360"/>
      </w:pPr>
    </w:lvl>
    <w:lvl w:ilvl="3">
      <w:numFmt w:val="bullet"/>
      <w:lvlText w:val="•"/>
      <w:lvlJc w:val="left"/>
      <w:pPr>
        <w:ind w:left="2720" w:hanging="360"/>
      </w:pPr>
    </w:lvl>
    <w:lvl w:ilvl="4">
      <w:numFmt w:val="bullet"/>
      <w:lvlText w:val="•"/>
      <w:lvlJc w:val="left"/>
      <w:pPr>
        <w:ind w:left="3720" w:hanging="360"/>
      </w:pPr>
    </w:lvl>
    <w:lvl w:ilvl="5">
      <w:numFmt w:val="bullet"/>
      <w:lvlText w:val="•"/>
      <w:lvlJc w:val="left"/>
      <w:pPr>
        <w:ind w:left="4720" w:hanging="360"/>
      </w:pPr>
    </w:lvl>
    <w:lvl w:ilvl="6">
      <w:numFmt w:val="bullet"/>
      <w:lvlText w:val="•"/>
      <w:lvlJc w:val="left"/>
      <w:pPr>
        <w:ind w:left="5720" w:hanging="360"/>
      </w:pPr>
    </w:lvl>
    <w:lvl w:ilvl="7">
      <w:numFmt w:val="bullet"/>
      <w:lvlText w:val="•"/>
      <w:lvlJc w:val="left"/>
      <w:pPr>
        <w:ind w:left="6720" w:hanging="360"/>
      </w:pPr>
    </w:lvl>
    <w:lvl w:ilvl="8">
      <w:numFmt w:val="bullet"/>
      <w:lvlText w:val="•"/>
      <w:lvlJc w:val="left"/>
      <w:pPr>
        <w:ind w:left="7720" w:hanging="360"/>
      </w:pPr>
    </w:lvl>
  </w:abstractNum>
  <w:abstractNum w:abstractNumId="2" w15:restartNumberingAfterBreak="0">
    <w:nsid w:val="5B495080"/>
    <w:multiLevelType w:val="multilevel"/>
    <w:tmpl w:val="FF2858F0"/>
    <w:lvl w:ilvl="0">
      <w:start w:val="1"/>
      <w:numFmt w:val="bullet"/>
      <w:lvlText w:val="●"/>
      <w:lvlJc w:val="left"/>
      <w:pPr>
        <w:ind w:left="720" w:hanging="360"/>
      </w:pPr>
      <w:rPr>
        <w:rFonts w:ascii="Nunito Sans" w:eastAsia="Nunito Sans" w:hAnsi="Nunito Sans" w:cs="Nunito Sans"/>
        <w:color w:val="4D4D4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7E3"/>
    <w:rsid w:val="0006575C"/>
    <w:rsid w:val="003F67E3"/>
    <w:rsid w:val="00B840B8"/>
    <w:rsid w:val="00CF5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50295"/>
  <w15:docId w15:val="{178C6424-4927-4BB6-8840-D19A381A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w:eastAsia="Nunito" w:hAnsi="Nunito" w:cs="Nunito"/>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00" w:after="200"/>
      <w:ind w:right="357"/>
      <w:jc w:val="center"/>
      <w:outlineLvl w:val="0"/>
    </w:pPr>
    <w:rPr>
      <w:rFonts w:ascii="Nunito Sans" w:eastAsia="Nunito Sans" w:hAnsi="Nunito Sans" w:cs="Nunito Sans"/>
      <w:b/>
      <w:bCs/>
      <w:sz w:val="48"/>
      <w:szCs w:val="48"/>
    </w:rPr>
  </w:style>
  <w:style w:type="paragraph" w:styleId="Heading2">
    <w:name w:val="heading 2"/>
    <w:basedOn w:val="Normal"/>
    <w:next w:val="Normal"/>
    <w:uiPriority w:val="9"/>
    <w:unhideWhenUsed/>
    <w:qFormat/>
    <w:pPr>
      <w:spacing w:before="1"/>
      <w:outlineLvl w:val="1"/>
    </w:pPr>
    <w:rPr>
      <w:rFonts w:ascii="Nunito Sans" w:eastAsia="Nunito Sans" w:hAnsi="Nunito Sans" w:cs="Nunito Sans"/>
      <w:b/>
      <w:bCs/>
      <w:sz w:val="36"/>
      <w:szCs w:val="36"/>
    </w:rPr>
  </w:style>
  <w:style w:type="paragraph" w:styleId="Heading3">
    <w:name w:val="heading 3"/>
    <w:basedOn w:val="Normal"/>
    <w:next w:val="Normal"/>
    <w:uiPriority w:val="9"/>
    <w:unhideWhenUsed/>
    <w:qFormat/>
    <w:pPr>
      <w:tabs>
        <w:tab w:val="left" w:pos="719"/>
      </w:tabs>
      <w:spacing w:before="1"/>
      <w:outlineLvl w:val="2"/>
    </w:pPr>
    <w:rPr>
      <w:rFonts w:ascii="Nunito Sans SemiBold" w:eastAsia="Nunito Sans SemiBold" w:hAnsi="Nunito Sans SemiBold" w:cs="Nunito Sans SemiBold"/>
      <w:sz w:val="28"/>
      <w:szCs w:val="28"/>
    </w:rPr>
  </w:style>
  <w:style w:type="paragraph" w:styleId="Heading4">
    <w:name w:val="heading 4"/>
    <w:basedOn w:val="Normal"/>
    <w:next w:val="Normal"/>
    <w:uiPriority w:val="9"/>
    <w:unhideWhenUsed/>
    <w:qFormat/>
    <w:pPr>
      <w:keepNext/>
      <w:keepLines/>
      <w:spacing w:before="288" w:after="40"/>
      <w:outlineLvl w:val="3"/>
    </w:pPr>
    <w:rPr>
      <w:rFonts w:ascii="Nunito Sans" w:eastAsia="Nunito Sans" w:hAnsi="Nunito Sans" w:cs="Nunito Sans"/>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00" w:after="200"/>
      <w:ind w:right="357"/>
      <w:jc w:val="center"/>
    </w:pPr>
    <w:rPr>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CF5814"/>
    <w:pPr>
      <w:tabs>
        <w:tab w:val="center" w:pos="4680"/>
        <w:tab w:val="right" w:pos="9360"/>
      </w:tabs>
    </w:pPr>
  </w:style>
  <w:style w:type="character" w:customStyle="1" w:styleId="HeaderChar">
    <w:name w:val="Header Char"/>
    <w:basedOn w:val="DefaultParagraphFont"/>
    <w:link w:val="Header"/>
    <w:uiPriority w:val="99"/>
    <w:rsid w:val="00CF5814"/>
  </w:style>
  <w:style w:type="paragraph" w:styleId="Footer">
    <w:name w:val="footer"/>
    <w:basedOn w:val="Normal"/>
    <w:link w:val="FooterChar"/>
    <w:uiPriority w:val="99"/>
    <w:unhideWhenUsed/>
    <w:rsid w:val="00CF5814"/>
    <w:pPr>
      <w:tabs>
        <w:tab w:val="center" w:pos="4680"/>
        <w:tab w:val="right" w:pos="9360"/>
      </w:tabs>
    </w:pPr>
  </w:style>
  <w:style w:type="character" w:customStyle="1" w:styleId="FooterChar">
    <w:name w:val="Footer Char"/>
    <w:basedOn w:val="DefaultParagraphFont"/>
    <w:link w:val="Footer"/>
    <w:uiPriority w:val="99"/>
    <w:rsid w:val="00CF5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isabilityServices@gcc.mass.edu" TargetMode="External"/><Relationship Id="rId13" Type="http://schemas.openxmlformats.org/officeDocument/2006/relationships/hyperlink" Target="https://www.gcc.mass.edu/library/about/copyright/" TargetMode="External"/><Relationship Id="rId18" Type="http://schemas.openxmlformats.org/officeDocument/2006/relationships/hyperlink" Target="https://docs.google.com/document/d/1Vr2n3TmGtZD0Ih9Q5UEYHXDKIs9L8Fb0vFcXCJl-INU/cop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wcag.com/blog/writing-meaningful-link-text/" TargetMode="External"/><Relationship Id="rId12" Type="http://schemas.openxmlformats.org/officeDocument/2006/relationships/hyperlink" Target="https://www.gcc.mass.edu/career-services" TargetMode="External"/><Relationship Id="rId17" Type="http://schemas.openxmlformats.org/officeDocument/2006/relationships/hyperlink" Target="https://www.gcc.mass.edu/academic-affairs/policies/" TargetMode="External"/><Relationship Id="rId2" Type="http://schemas.openxmlformats.org/officeDocument/2006/relationships/styles" Target="styles.xml"/><Relationship Id="rId16" Type="http://schemas.openxmlformats.org/officeDocument/2006/relationships/hyperlink" Target="https://www.gcc.mass.edu/hr/title-i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cc.mass.edu/academic-affairs/policies/" TargetMode="External"/><Relationship Id="rId5" Type="http://schemas.openxmlformats.org/officeDocument/2006/relationships/footnotes" Target="footnotes.xml"/><Relationship Id="rId15" Type="http://schemas.openxmlformats.org/officeDocument/2006/relationships/hyperlink" Target="http://gcc.mass.edu/library/ask" TargetMode="External"/><Relationship Id="rId10" Type="http://schemas.openxmlformats.org/officeDocument/2006/relationships/hyperlink" Target="mailto:peer_tutoring@gcc.mass.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cc.mass.edu/tutoring/" TargetMode="External"/><Relationship Id="rId14" Type="http://schemas.openxmlformats.org/officeDocument/2006/relationships/hyperlink" Target="mailto:akohh@gcc.mass.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1733</Words>
  <Characters>9883</Characters>
  <Application>Microsoft Office Word</Application>
  <DocSecurity>0</DocSecurity>
  <Lines>82</Lines>
  <Paragraphs>23</Paragraphs>
  <ScaleCrop>false</ScaleCrop>
  <Company/>
  <LinksUpToDate>false</LinksUpToDate>
  <CharactersWithSpaces>11593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Gees</dc:creator>
  <cp:lastModifiedBy>Catherine Gees</cp:lastModifiedBy>
  <cp:revision>3</cp:revision>
  <dcterms:created xsi:type="dcterms:W3CDTF">2026-03-16T12:53:00Z</dcterms:created>
  <dcterms:modified xsi:type="dcterms:W3CDTF">2026-03-16T13:20:00Z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2025-11-13T00:00:00Z</vt:lpwstr>
  </property>
  <property fmtid="{D5CDD505-2E9C-101B-9397-08002B2CF9AE}" pid="3" name="Producer">
    <vt:lpwstr>Skia/PDF m144 Google Docs Renderer</vt:lpwstr>
  </property>
  <property fmtid="{D5CDD505-2E9C-101B-9397-08002B2CF9AE}" pid="4" name="LastSaved">
    <vt:lpwstr>2025-11-13T00:00:00Z</vt:lpwstr>
  </property>
</Properties>
</file>